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7E4" w:rsidRDefault="007A48DF">
      <w:pPr>
        <w:pStyle w:val="CRCoverPage"/>
        <w:tabs>
          <w:tab w:val="right" w:pos="9360"/>
        </w:tabs>
        <w:spacing w:after="60" w:line="240" w:lineRule="auto"/>
        <w:jc w:val="both"/>
        <w:rPr>
          <w:rFonts w:eastAsia="宋体" w:cs="Arial"/>
          <w:b/>
          <w:color w:val="FFFFFF"/>
          <w:sz w:val="22"/>
          <w:szCs w:val="22"/>
          <w:lang w:val="en-US" w:eastAsia="zh-CN"/>
        </w:rPr>
      </w:pPr>
      <w:bookmarkStart w:id="0" w:name="OLE_LINK2"/>
      <w:bookmarkStart w:id="1" w:name="OLE_LINK15"/>
      <w:bookmarkStart w:id="2" w:name="OLE_LINK1"/>
      <w:bookmarkStart w:id="3" w:name="OLE_LINK16"/>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105-e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2104837</w:t>
      </w:r>
    </w:p>
    <w:p w:rsidR="00D767E4" w:rsidRDefault="007A48DF">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May</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D767E4" w:rsidRDefault="00D767E4">
      <w:pPr>
        <w:pStyle w:val="CRCoverPage"/>
        <w:tabs>
          <w:tab w:val="right" w:pos="9639"/>
        </w:tabs>
        <w:spacing w:after="60" w:line="240" w:lineRule="auto"/>
        <w:jc w:val="both"/>
        <w:rPr>
          <w:rFonts w:eastAsia="宋体" w:cs="Arial"/>
          <w:b/>
          <w:sz w:val="22"/>
          <w:szCs w:val="22"/>
          <w:lang w:val="sv-SE" w:eastAsia="zh-CN"/>
        </w:rPr>
      </w:pPr>
    </w:p>
    <w:p w:rsidR="00D767E4" w:rsidRDefault="007A48DF">
      <w:pPr>
        <w:pStyle w:val="aa"/>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frequency range definition for above 52.6GHz</w:t>
      </w:r>
    </w:p>
    <w:p w:rsidR="00D767E4" w:rsidRDefault="007A48DF">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D767E4" w:rsidRDefault="007A48DF">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8.2.7</w:t>
      </w:r>
    </w:p>
    <w:p w:rsidR="00D767E4" w:rsidRDefault="007A48DF">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D767E4" w:rsidRDefault="007A48DF">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D767E4" w:rsidRDefault="007A48DF">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r>
        <w:rPr>
          <w:bCs/>
        </w:rPr>
        <w:t>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 xml:space="preserve">in </w:t>
      </w:r>
      <w:r>
        <w:rPr>
          <w:rFonts w:hint="eastAsia"/>
          <w:lang w:val="en-US" w:eastAsia="zh-CN"/>
        </w:rPr>
        <w:t xml:space="preserve">3GPP RAN #91 plenary e-meeting in March 2021, </w:t>
      </w:r>
      <w:r>
        <w:rPr>
          <w:rFonts w:eastAsia="宋体" w:hint="eastAsia"/>
          <w:bCs/>
          <w:lang w:val="en-US" w:eastAsia="zh-CN"/>
        </w:rPr>
        <w:t xml:space="preserve">an update WID </w:t>
      </w:r>
      <w:r>
        <w:rPr>
          <w:rFonts w:hint="eastAsia"/>
          <w:lang w:val="en-US" w:eastAsia="zh-CN"/>
        </w:rPr>
        <w:t>[2] was approved</w:t>
      </w:r>
      <w:r>
        <w:rPr>
          <w:rFonts w:eastAsia="宋体" w:hint="eastAsia"/>
          <w:bCs/>
          <w:lang w:val="en-US" w:eastAsia="zh-CN"/>
        </w:rPr>
        <w:t xml:space="preserve"> to extend NR operation up to 71 GHz considering both licensed and unlicensed operation. </w:t>
      </w:r>
    </w:p>
    <w:p w:rsidR="00D767E4" w:rsidRDefault="007A48DF">
      <w:pPr>
        <w:spacing w:line="260" w:lineRule="auto"/>
        <w:jc w:val="both"/>
        <w:rPr>
          <w:rFonts w:eastAsia="宋体"/>
          <w:lang w:val="en-US" w:eastAsia="zh-CN"/>
        </w:rPr>
      </w:pPr>
      <w:r>
        <w:rPr>
          <w:rFonts w:eastAsia="宋体" w:hint="eastAsia"/>
          <w:bCs/>
          <w:lang w:val="en-US" w:eastAsia="zh-CN"/>
        </w:rPr>
        <w:t xml:space="preserve">It is noted in the approved WID that </w:t>
      </w:r>
      <w:bookmarkStart w:id="5" w:name="_Hlk58594589"/>
      <w:r>
        <w:rPr>
          <w:rFonts w:hint="eastAsia"/>
          <w:lang w:eastAsia="zh-CN"/>
        </w:rPr>
        <w:t xml:space="preserve">RAN plenary will decide </w:t>
      </w:r>
      <w:bookmarkEnd w:id="5"/>
      <w:r>
        <w:rPr>
          <w:rFonts w:hint="eastAsia"/>
          <w:lang w:eastAsia="zh-CN"/>
        </w:rPr>
        <w:t>whether new FR (e.g. FR3) shall be defined for the 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 or the existing FR2 shall be extended to cover 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However, although RAN plenary discussed this issue i</w:t>
      </w:r>
      <w:r>
        <w:rPr>
          <w:rFonts w:hint="eastAsia"/>
          <w:lang w:val="en-US" w:eastAsia="zh"/>
        </w:rPr>
        <w:t xml:space="preserve">n </w:t>
      </w:r>
      <w:r>
        <w:rPr>
          <w:rFonts w:hint="eastAsia"/>
          <w:lang w:val="en-US" w:eastAsia="zh-CN"/>
        </w:rPr>
        <w:t>RAN #91 plenary e-meeting</w:t>
      </w:r>
      <w:r>
        <w:rPr>
          <w:rFonts w:hint="eastAsia"/>
          <w:lang w:val="en-US" w:eastAsia="zh"/>
        </w:rPr>
        <w:t>,</w:t>
      </w:r>
      <w:r>
        <w:rPr>
          <w:rFonts w:eastAsia="宋体" w:hint="eastAsia"/>
          <w:lang w:val="en-US" w:eastAsia="zh-CN"/>
        </w:rPr>
        <w:t xml:space="preserve"> it did not make a final decision. The conclusion is to postpone the final decision to the next plenary meeting and request to the WGs' analysis and input, as copied below. In the last RAN1 e-meeting in April, no progress was made although the issue was discussed. I</w:t>
      </w:r>
      <w:r>
        <w:rPr>
          <w:rFonts w:hint="eastAsia"/>
        </w:rPr>
        <w:t xml:space="preserve">n this contribution, we </w:t>
      </w:r>
      <w:r>
        <w:t>present</w:t>
      </w:r>
      <w:r>
        <w:rPr>
          <w:rFonts w:hint="eastAsia"/>
        </w:rPr>
        <w:t xml:space="preserve"> some initial understandings from RAN</w:t>
      </w:r>
      <w:r>
        <w:rPr>
          <w:rFonts w:eastAsia="宋体" w:hint="eastAsia"/>
          <w:lang w:val="en-US" w:eastAsia="zh-CN"/>
        </w:rPr>
        <w:t>1</w:t>
      </w:r>
      <w:r>
        <w:rPr>
          <w:rFonts w:hint="eastAsia"/>
        </w:rPr>
        <w:t xml:space="preserve"> perspective. </w:t>
      </w:r>
    </w:p>
    <w:p w:rsidR="00D767E4" w:rsidRDefault="007A48DF">
      <w:pPr>
        <w:widowControl w:val="0"/>
        <w:tabs>
          <w:tab w:val="left" w:pos="1190"/>
        </w:tabs>
        <w:autoSpaceDE w:val="0"/>
        <w:autoSpaceDN w:val="0"/>
        <w:adjustRightInd w:val="0"/>
        <w:spacing w:afterLines="50" w:after="120" w:line="240" w:lineRule="auto"/>
        <w:rPr>
          <w:rFonts w:eastAsia="宋体"/>
          <w:lang w:val="en-US" w:eastAsia="zh-CN"/>
        </w:rPr>
      </w:pPr>
      <w:r>
        <w:rPr>
          <w:rFonts w:eastAsia="宋体" w:hint="eastAsia"/>
          <w:color w:val="000000"/>
          <w:highlight w:val="lightGray"/>
          <w:lang w:val="en-US" w:eastAsia="zh-CN"/>
        </w:rPr>
        <w:t>C</w:t>
      </w:r>
      <w:r>
        <w:rPr>
          <w:color w:val="000000"/>
          <w:highlight w:val="lightGray"/>
        </w:rPr>
        <w:t xml:space="preserve">onclusion: </w:t>
      </w:r>
      <w:r>
        <w:rPr>
          <w:i/>
          <w:iCs/>
          <w:color w:val="000000"/>
        </w:rPr>
        <w:t>RAN1, RAN2 and RAN4 are asked to provide its analysis or recommendation to RAN#92e (June 21) on how to introduce the 52.6-71GHz frequency range</w:t>
      </w:r>
    </w:p>
    <w:p w:rsidR="00D767E4" w:rsidRDefault="007A48DF">
      <w:pPr>
        <w:pStyle w:val="1"/>
        <w:spacing w:before="300" w:after="3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frequency range definition</w:t>
      </w:r>
    </w:p>
    <w:p w:rsidR="00D767E4" w:rsidRDefault="007A48DF">
      <w:pPr>
        <w:jc w:val="both"/>
        <w:rPr>
          <w:rFonts w:eastAsia="宋体"/>
          <w:lang w:val="en-US" w:eastAsia="zh-CN"/>
        </w:rPr>
      </w:pPr>
      <w:r>
        <w:rPr>
          <w:rFonts w:eastAsia="宋体" w:hint="eastAsia"/>
          <w:lang w:val="en-US" w:eastAsia="zh-CN"/>
        </w:rPr>
        <w:t>The frequency range of the existing FR2 defined in TS 38.101-2 is from 24.25 GHz to 52.6 GHz. For defining frequency range of 52.6-71 GHz, there are four alternatives as show in Figure 1.</w:t>
      </w:r>
    </w:p>
    <w:p w:rsidR="00D767E4" w:rsidRDefault="007A48DF">
      <w:pPr>
        <w:numPr>
          <w:ilvl w:val="0"/>
          <w:numId w:val="11"/>
        </w:numPr>
        <w:ind w:left="840"/>
        <w:rPr>
          <w:rFonts w:eastAsia="宋体"/>
          <w:lang w:val="en-US" w:eastAsia="zh-CN"/>
        </w:rPr>
      </w:pPr>
      <w:r>
        <w:rPr>
          <w:rFonts w:eastAsia="宋体" w:hint="eastAsia"/>
          <w:lang w:val="en-US" w:eastAsia="zh-CN"/>
        </w:rPr>
        <w:t>Alt 1: Maintain the existing FR2 for 24.25~52.6 GHz, and introduce FR3 for 52.6-71 GHz;</w:t>
      </w:r>
    </w:p>
    <w:p w:rsidR="00D767E4" w:rsidRDefault="007A48DF">
      <w:pPr>
        <w:numPr>
          <w:ilvl w:val="0"/>
          <w:numId w:val="11"/>
        </w:numPr>
        <w:ind w:left="840"/>
        <w:rPr>
          <w:rFonts w:eastAsia="宋体"/>
          <w:lang w:val="en-US" w:eastAsia="zh-CN"/>
        </w:rPr>
      </w:pPr>
      <w:r>
        <w:rPr>
          <w:rFonts w:eastAsia="宋体" w:hint="eastAsia"/>
          <w:lang w:val="en-US" w:eastAsia="zh-CN"/>
        </w:rPr>
        <w:t>Alt 2: Maintain the existing FR2 for 24.25~52.6 GHz, and introduce FR2x for 52.6-71 GHz;</w:t>
      </w:r>
    </w:p>
    <w:p w:rsidR="00D767E4" w:rsidRDefault="007A48DF">
      <w:pPr>
        <w:numPr>
          <w:ilvl w:val="0"/>
          <w:numId w:val="11"/>
        </w:numPr>
        <w:ind w:left="840"/>
        <w:rPr>
          <w:rFonts w:eastAsia="宋体"/>
          <w:lang w:val="en-US" w:eastAsia="zh-CN"/>
        </w:rPr>
      </w:pPr>
      <w:r>
        <w:rPr>
          <w:rFonts w:eastAsia="宋体" w:hint="eastAsia"/>
          <w:lang w:val="en-US" w:eastAsia="zh-CN"/>
        </w:rPr>
        <w:t>Alt 3: Maintain the existing FR2 for 24.25~52.6 GHz, introduce FR2x for 52.6-71 GHz and FR2-e for 24.25~71 GHz;</w:t>
      </w:r>
    </w:p>
    <w:p w:rsidR="00D767E4" w:rsidRDefault="007A48DF">
      <w:pPr>
        <w:numPr>
          <w:ilvl w:val="0"/>
          <w:numId w:val="11"/>
        </w:numPr>
        <w:ind w:left="840"/>
        <w:rPr>
          <w:rFonts w:eastAsia="宋体"/>
          <w:lang w:val="en-US" w:eastAsia="zh-CN"/>
        </w:rPr>
      </w:pPr>
      <w:r>
        <w:rPr>
          <w:rFonts w:eastAsia="宋体" w:hint="eastAsia"/>
          <w:lang w:val="en-US" w:eastAsia="zh-CN"/>
        </w:rPr>
        <w:t>Alt 4: Extend the exiting FR2 to cover 24.25~71 GHz, and introduce FR2a for 24.25~52.6GHz and FR2b for 52.6-71GHz. The extended FR2 comprises FR2a and FR2b.</w:t>
      </w:r>
    </w:p>
    <w:p w:rsidR="00D767E4" w:rsidRDefault="007A48DF">
      <w:pPr>
        <w:jc w:val="center"/>
        <w:rPr>
          <w:rFonts w:eastAsia="宋体"/>
          <w:lang w:val="en-US" w:eastAsia="zh-CN"/>
        </w:rPr>
      </w:pPr>
      <w:r>
        <w:rPr>
          <w:noProof/>
          <w:lang w:val="en-US" w:eastAsia="zh-CN"/>
        </w:rPr>
        <w:lastRenderedPageBreak/>
        <w:drawing>
          <wp:inline distT="0" distB="0" distL="114300" distR="114300" wp14:anchorId="29EFFF90" wp14:editId="772BF9D9">
            <wp:extent cx="5120640" cy="2879090"/>
            <wp:effectExtent l="0" t="0" r="3810" b="1651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8"/>
                    <a:stretch>
                      <a:fillRect/>
                    </a:stretch>
                  </pic:blipFill>
                  <pic:spPr>
                    <a:xfrm>
                      <a:off x="0" y="0"/>
                      <a:ext cx="5120640" cy="2879090"/>
                    </a:xfrm>
                    <a:prstGeom prst="rect">
                      <a:avLst/>
                    </a:prstGeom>
                    <a:noFill/>
                    <a:ln>
                      <a:noFill/>
                    </a:ln>
                  </pic:spPr>
                </pic:pic>
              </a:graphicData>
            </a:graphic>
          </wp:inline>
        </w:drawing>
      </w:r>
    </w:p>
    <w:p w:rsidR="00D767E4" w:rsidRDefault="007A48DF">
      <w:pPr>
        <w:spacing w:after="200" w:line="240" w:lineRule="auto"/>
        <w:jc w:val="center"/>
        <w:rPr>
          <w:rFonts w:eastAsia="宋体"/>
          <w:lang w:val="en-US" w:eastAsia="zh-CN"/>
        </w:rPr>
      </w:pPr>
      <w:r>
        <w:rPr>
          <w:rFonts w:eastAsia="宋体" w:hint="eastAsia"/>
          <w:lang w:val="en-US" w:eastAsia="zh-CN"/>
        </w:rPr>
        <w:t>Figure 1: Three alternatives for defining the 52.6~71GHz frequency range</w:t>
      </w:r>
    </w:p>
    <w:p w:rsidR="00D767E4" w:rsidRDefault="007A48DF">
      <w:pPr>
        <w:spacing w:line="240" w:lineRule="auto"/>
        <w:jc w:val="both"/>
        <w:rPr>
          <w:rFonts w:eastAsia="宋体"/>
          <w:lang w:val="en-US" w:eastAsia="zh-CN"/>
        </w:rPr>
      </w:pPr>
      <w:r>
        <w:rPr>
          <w:rFonts w:eastAsia="宋体" w:hint="eastAsia"/>
          <w:lang w:val="en-US" w:eastAsia="zh-CN"/>
        </w:rPr>
        <w:t>In Table 1, we analyze the impacts of the above four different frequency definitions for 52.6-71 GHz on the issues in RAN1 specifications.</w:t>
      </w:r>
    </w:p>
    <w:p w:rsidR="00D767E4" w:rsidRDefault="007A48DF">
      <w:pPr>
        <w:spacing w:after="100" w:line="240" w:lineRule="auto"/>
        <w:jc w:val="center"/>
        <w:rPr>
          <w:rFonts w:eastAsia="宋体"/>
          <w:b/>
          <w:bCs/>
          <w:lang w:val="en-US" w:eastAsia="zh-CN"/>
        </w:rPr>
      </w:pPr>
      <w:r>
        <w:rPr>
          <w:rFonts w:eastAsia="宋体" w:hint="eastAsia"/>
          <w:b/>
          <w:bCs/>
          <w:lang w:val="en-US" w:eastAsia="zh-CN"/>
        </w:rPr>
        <w:t>Table 1: The impacts on RAN1 specifications by different frequency range definitions</w:t>
      </w:r>
    </w:p>
    <w:tbl>
      <w:tblPr>
        <w:tblStyle w:val="ad"/>
        <w:tblW w:w="9913" w:type="dxa"/>
        <w:jc w:val="center"/>
        <w:tblLook w:val="04A0" w:firstRow="1" w:lastRow="0" w:firstColumn="1" w:lastColumn="0" w:noHBand="0" w:noVBand="1"/>
      </w:tblPr>
      <w:tblGrid>
        <w:gridCol w:w="1813"/>
        <w:gridCol w:w="2140"/>
        <w:gridCol w:w="1923"/>
        <w:gridCol w:w="1896"/>
        <w:gridCol w:w="2141"/>
      </w:tblGrid>
      <w:tr w:rsidR="00D767E4">
        <w:trPr>
          <w:jc w:val="center"/>
        </w:trPr>
        <w:tc>
          <w:tcPr>
            <w:tcW w:w="1813" w:type="dxa"/>
            <w:vAlign w:val="center"/>
          </w:tcPr>
          <w:p w:rsidR="00D767E4" w:rsidRDefault="007A48DF">
            <w:pPr>
              <w:spacing w:after="0" w:line="240" w:lineRule="auto"/>
              <w:rPr>
                <w:rFonts w:eastAsia="宋体"/>
                <w:b/>
                <w:bCs/>
                <w:lang w:val="en-US" w:eastAsia="zh-CN"/>
              </w:rPr>
            </w:pPr>
            <w:r>
              <w:rPr>
                <w:rFonts w:eastAsia="宋体" w:hint="eastAsia"/>
                <w:b/>
                <w:bCs/>
                <w:lang w:val="en-US" w:eastAsia="zh-CN"/>
              </w:rPr>
              <w:t>FR related issues  in RAN1 specs</w:t>
            </w:r>
          </w:p>
        </w:tc>
        <w:tc>
          <w:tcPr>
            <w:tcW w:w="2140" w:type="dxa"/>
            <w:vAlign w:val="center"/>
          </w:tcPr>
          <w:p w:rsidR="00D767E4" w:rsidRDefault="007A48DF">
            <w:pPr>
              <w:spacing w:after="0" w:line="240" w:lineRule="auto"/>
              <w:jc w:val="center"/>
              <w:rPr>
                <w:rFonts w:eastAsia="宋体"/>
                <w:b/>
                <w:lang w:val="en-US" w:eastAsia="zh-CN"/>
              </w:rPr>
            </w:pPr>
            <w:r>
              <w:rPr>
                <w:rFonts w:eastAsia="宋体" w:hint="eastAsia"/>
                <w:b/>
                <w:lang w:val="en-US" w:eastAsia="zh-CN"/>
              </w:rPr>
              <w:t xml:space="preserve">Explanation for </w:t>
            </w:r>
          </w:p>
          <w:p w:rsidR="00D767E4" w:rsidRDefault="007A48DF">
            <w:pPr>
              <w:spacing w:after="0" w:line="240" w:lineRule="auto"/>
              <w:jc w:val="center"/>
              <w:rPr>
                <w:rFonts w:eastAsia="宋体"/>
                <w:b/>
                <w:lang w:val="en-US" w:eastAsia="zh-CN"/>
              </w:rPr>
            </w:pPr>
            <w:r>
              <w:rPr>
                <w:rFonts w:eastAsia="宋体" w:hint="eastAsia"/>
                <w:b/>
                <w:lang w:val="en-US" w:eastAsia="zh-CN"/>
              </w:rPr>
              <w:t>the issues</w:t>
            </w:r>
          </w:p>
        </w:tc>
        <w:tc>
          <w:tcPr>
            <w:tcW w:w="1923" w:type="dxa"/>
            <w:vAlign w:val="center"/>
          </w:tcPr>
          <w:p w:rsidR="00D767E4" w:rsidRDefault="007A48DF">
            <w:pPr>
              <w:spacing w:after="0" w:line="240" w:lineRule="auto"/>
              <w:jc w:val="center"/>
              <w:rPr>
                <w:rFonts w:eastAsia="宋体"/>
                <w:b/>
                <w:lang w:val="en-US" w:eastAsia="zh-CN"/>
              </w:rPr>
            </w:pPr>
            <w:r>
              <w:rPr>
                <w:rFonts w:eastAsia="宋体" w:hint="eastAsia"/>
                <w:b/>
                <w:lang w:val="en-US" w:eastAsia="zh-CN"/>
              </w:rPr>
              <w:t>Alt 1/2 spec impacts</w:t>
            </w:r>
          </w:p>
        </w:tc>
        <w:tc>
          <w:tcPr>
            <w:tcW w:w="1896" w:type="dxa"/>
            <w:vAlign w:val="center"/>
          </w:tcPr>
          <w:p w:rsidR="00D767E4" w:rsidRDefault="007A48DF">
            <w:pPr>
              <w:spacing w:after="0" w:line="240" w:lineRule="auto"/>
              <w:jc w:val="center"/>
              <w:rPr>
                <w:rFonts w:eastAsia="宋体"/>
                <w:b/>
                <w:lang w:val="en-US" w:eastAsia="zh-CN"/>
              </w:rPr>
            </w:pPr>
            <w:r>
              <w:rPr>
                <w:rFonts w:eastAsia="宋体" w:hint="eastAsia"/>
                <w:b/>
                <w:lang w:val="en-US" w:eastAsia="zh-CN"/>
              </w:rPr>
              <w:t>Alt 3 spec impacts</w:t>
            </w:r>
          </w:p>
        </w:tc>
        <w:tc>
          <w:tcPr>
            <w:tcW w:w="2141" w:type="dxa"/>
            <w:vAlign w:val="center"/>
          </w:tcPr>
          <w:p w:rsidR="00D767E4" w:rsidRDefault="007A48DF">
            <w:pPr>
              <w:spacing w:after="0" w:line="240" w:lineRule="auto"/>
              <w:jc w:val="center"/>
              <w:rPr>
                <w:rFonts w:eastAsia="宋体"/>
                <w:b/>
                <w:lang w:val="en-US" w:eastAsia="zh-CN"/>
              </w:rPr>
            </w:pPr>
            <w:r>
              <w:rPr>
                <w:rFonts w:eastAsia="宋体" w:hint="eastAsia"/>
                <w:b/>
                <w:lang w:val="en-US" w:eastAsia="zh-CN"/>
              </w:rPr>
              <w:t>Alt 4 spec impacts</w:t>
            </w:r>
          </w:p>
        </w:tc>
      </w:tr>
      <w:tr w:rsidR="00D767E4">
        <w:trPr>
          <w:jc w:val="center"/>
        </w:trPr>
        <w:tc>
          <w:tcPr>
            <w:tcW w:w="1813" w:type="dxa"/>
          </w:tcPr>
          <w:p w:rsidR="00D767E4" w:rsidRDefault="007A48DF">
            <w:pPr>
              <w:spacing w:after="0" w:line="240" w:lineRule="auto"/>
              <w:rPr>
                <w:b/>
                <w:bCs/>
                <w:lang w:val="en-US" w:eastAsia="zh-CN"/>
              </w:rPr>
            </w:pPr>
            <w:r>
              <w:rPr>
                <w:b/>
                <w:bCs/>
              </w:rPr>
              <w:t xml:space="preserve">Transition time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Rx-Tx</m:t>
                  </m:r>
                </m:sub>
              </m:sSub>
            </m:oMath>
            <w:r>
              <w:rPr>
                <w:b/>
                <w:bCs/>
              </w:rPr>
              <w:t xml:space="preserve"> and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Tx-Rx</m:t>
                  </m:r>
                </m:sub>
              </m:sSub>
            </m:oMath>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 xml:space="preserve">For the existing FR2, </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rPr>
                    <m:t>Rx-Tx</m:t>
                  </m:r>
                </m:sub>
              </m:sSub>
            </m:oMath>
            <w:r>
              <w:rPr>
                <w:rFonts w:eastAsia="宋体" w:hAnsi="Cambria Math" w:hint="eastAsia"/>
                <w:bCs/>
                <w:lang w:val="en-US" w:eastAsia="zh-CN"/>
              </w:rPr>
              <w:t>=13792.</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rPr>
                    <m:t>Tx-Rx</m:t>
                  </m:r>
                </m:sub>
              </m:sSub>
            </m:oMath>
            <w:r>
              <w:rPr>
                <w:rFonts w:eastAsia="宋体" w:hAnsi="Cambria Math" w:hint="eastAsia"/>
                <w:bCs/>
                <w:lang w:val="en-US" w:eastAsia="zh-CN"/>
              </w:rPr>
              <w:t>=13792.</w:t>
            </w:r>
          </w:p>
          <w:p w:rsidR="00D767E4" w:rsidRDefault="00D767E4">
            <w:pPr>
              <w:spacing w:after="0" w:line="240" w:lineRule="auto"/>
              <w:rPr>
                <w:rFonts w:eastAsia="宋体" w:hAnsi="Cambria Math"/>
                <w:bCs/>
                <w:lang w:val="en-US" w:eastAsia="zh-CN"/>
              </w:rPr>
            </w:pP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FFS and decided by RAN4</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Add the values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Add the values for FR2x or replace FR2 with FR2-e</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If same values are supported for FR2a and FR2b, there is no spec impacts.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Otherwise, specify FR2a and FR2b respectively.</w:t>
            </w:r>
          </w:p>
        </w:tc>
      </w:tr>
      <w:tr w:rsidR="00D767E4">
        <w:trPr>
          <w:jc w:val="center"/>
        </w:trPr>
        <w:tc>
          <w:tcPr>
            <w:tcW w:w="1813" w:type="dxa"/>
          </w:tcPr>
          <w:p w:rsidR="00D767E4" w:rsidRDefault="007A48DF">
            <w:pPr>
              <w:spacing w:after="0" w:line="240" w:lineRule="auto"/>
              <w:rPr>
                <w:rFonts w:eastAsia="宋体"/>
                <w:b/>
                <w:bCs/>
                <w:lang w:val="en-US" w:eastAsia="zh-CN"/>
              </w:rPr>
            </w:pPr>
            <w:r>
              <w:rPr>
                <w:b/>
                <w:bCs/>
                <w:i/>
              </w:rPr>
              <w:t>offsetToPointA</w:t>
            </w:r>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For the existing FR2, it is e</w:t>
            </w:r>
            <w:r>
              <w:rPr>
                <w:bCs/>
              </w:rPr>
              <w:t>xpressed in units of resource blocks assuming 60kHz</w:t>
            </w:r>
            <w:r>
              <w:rPr>
                <w:rFonts w:eastAsia="宋体" w:hint="eastAsia"/>
                <w:bCs/>
                <w:lang w:val="en-US" w:eastAsia="zh-CN"/>
              </w:rPr>
              <w:t xml:space="preserve"> SCS.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Ansi="Cambria Math" w:hint="eastAsia"/>
                <w:bCs/>
                <w:lang w:val="en-US" w:eastAsia="zh-CN"/>
              </w:rPr>
              <w:t>For 52.6~71GHz, no need to change 60 kHz reference SCS.</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Add the description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Add the description for FR2x or replace FR2 with FR2-e</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r>
      <w:tr w:rsidR="00D767E4">
        <w:trPr>
          <w:trHeight w:val="90"/>
          <w:jc w:val="center"/>
        </w:trPr>
        <w:tc>
          <w:tcPr>
            <w:tcW w:w="1813" w:type="dxa"/>
          </w:tcPr>
          <w:p w:rsidR="00D767E4" w:rsidRDefault="007A48DF">
            <w:pPr>
              <w:spacing w:after="0" w:line="240" w:lineRule="auto"/>
              <w:rPr>
                <w:rFonts w:eastAsia="宋体"/>
                <w:b/>
                <w:bCs/>
                <w:lang w:val="en-US" w:eastAsia="zh-CN"/>
              </w:rPr>
            </w:pPr>
            <w:r>
              <w:rPr>
                <w:rFonts w:hint="eastAsia"/>
                <w:b/>
                <w:bCs/>
                <w:lang w:val="en-US" w:eastAsia="zh-CN"/>
              </w:rPr>
              <w:t xml:space="preserve">Sub-carrier level offset </w:t>
            </w:r>
            <w:r>
              <w:rPr>
                <w:b/>
                <w:bCs/>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pt" o:ole="">
                  <v:imagedata r:id="rId9" o:title=""/>
                </v:shape>
                <o:OLEObject Type="Embed" ProgID="Equation.3" ShapeID="_x0000_i1025" DrawAspect="Content" ObjectID="_1682316923" r:id="rId10"/>
              </w:object>
            </w:r>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 xml:space="preserve">For the existing FR2, </w:t>
            </w:r>
            <w:r>
              <w:t>SS</w:t>
            </w:r>
            <w:r>
              <w:rPr>
                <w:rFonts w:eastAsia="宋体" w:hint="eastAsia"/>
                <w:lang w:val="en-US" w:eastAsia="zh-CN"/>
              </w:rPr>
              <w:t>B</w:t>
            </w:r>
            <w:r>
              <w:t xml:space="preserve"> type B</w:t>
            </w:r>
            <w:r>
              <w:rPr>
                <w:rFonts w:eastAsia="宋体" w:hint="eastAsia"/>
                <w:lang w:val="en-US" w:eastAsia="zh-CN"/>
              </w:rPr>
              <w:t xml:space="preserve"> is defined, </w:t>
            </w:r>
            <w:r>
              <w:t xml:space="preserve"> </w:t>
            </w:r>
            <w:r>
              <w:rPr>
                <w:position w:val="-10"/>
              </w:rPr>
              <w:object w:dxaOrig="780" w:dyaOrig="300">
                <v:shape id="_x0000_i1026" type="#_x0000_t75" style="width:38.9pt;height:15pt" o:ole="">
                  <v:imagedata r:id="rId11" o:title=""/>
                </v:shape>
                <o:OLEObject Type="Embed" ProgID="Equation.3" ShapeID="_x0000_i1026" DrawAspect="Content" ObjectID="_1682316924" r:id="rId12"/>
              </w:object>
            </w:r>
            <w:r>
              <w:t xml:space="preserve"> and</w:t>
            </w:r>
          </w:p>
          <w:p w:rsidR="00D767E4" w:rsidRDefault="007A48DF">
            <w:pPr>
              <w:spacing w:after="0" w:line="240" w:lineRule="auto"/>
              <w:rPr>
                <w:bCs/>
                <w:position w:val="-10"/>
              </w:rPr>
            </w:pPr>
            <w:r>
              <w:rPr>
                <w:bCs/>
                <w:position w:val="-10"/>
              </w:rPr>
              <w:object w:dxaOrig="1665" w:dyaOrig="300">
                <v:shape id="_x0000_i1027" type="#_x0000_t75" style="width:83.55pt;height:15pt" o:ole="">
                  <v:imagedata r:id="rId13" o:title=""/>
                </v:shape>
                <o:OLEObject Type="Embed" ProgID="Equation.3" ShapeID="_x0000_i1027" DrawAspect="Content" ObjectID="_1682316925" r:id="rId14"/>
              </w:object>
            </w:r>
          </w:p>
          <w:p w:rsidR="00D767E4" w:rsidRDefault="00D767E4">
            <w:pPr>
              <w:spacing w:after="0" w:line="240" w:lineRule="auto"/>
              <w:rPr>
                <w:bCs/>
                <w:position w:val="-10"/>
              </w:rPr>
            </w:pP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SSB type C may be need to be defined</w:t>
            </w:r>
          </w:p>
          <w:p w:rsidR="00D767E4" w:rsidRDefault="007A48DF">
            <w:pPr>
              <w:spacing w:after="0" w:line="240" w:lineRule="auto"/>
              <w:rPr>
                <w:bCs/>
                <w:position w:val="-10"/>
                <w:lang w:val="en-US" w:eastAsia="zh-CN"/>
              </w:rPr>
            </w:pPr>
            <w:r>
              <w:rPr>
                <w:rFonts w:eastAsia="宋体" w:hAnsi="Cambria Math" w:hint="eastAsia"/>
                <w:bCs/>
                <w:lang w:val="en-US" w:eastAsia="zh-CN"/>
              </w:rPr>
              <w:t xml:space="preserve">-  FFS for </w:t>
            </w:r>
            <w:r>
              <w:rPr>
                <w:rFonts w:eastAsia="Batang"/>
                <w:position w:val="-10"/>
              </w:rPr>
              <w:object w:dxaOrig="210" w:dyaOrig="225">
                <v:shape id="_x0000_i1028" type="#_x0000_t75" style="width:10.4pt;height:11.55pt" o:ole="">
                  <v:imagedata r:id="rId15" o:title=""/>
                </v:shape>
                <o:OLEObject Type="Embed" ProgID="Equation.3" ShapeID="_x0000_i1028" DrawAspect="Content" ObjectID="_1682316926" r:id="rId16"/>
              </w:object>
            </w:r>
            <w:r>
              <w:rPr>
                <w:rFonts w:eastAsia="宋体" w:hAnsi="Cambria Math" w:hint="eastAsia"/>
                <w:bCs/>
                <w:lang w:val="en-US" w:eastAsia="zh-CN"/>
              </w:rPr>
              <w:t xml:space="preserve"> and </w:t>
            </w:r>
            <w:r>
              <w:rPr>
                <w:b/>
                <w:bCs/>
                <w:position w:val="-10"/>
              </w:rPr>
              <w:object w:dxaOrig="420" w:dyaOrig="300">
                <v:shape id="_x0000_i1029" type="#_x0000_t75" style="width:21.2pt;height:15pt" o:ole="">
                  <v:imagedata r:id="rId9" o:title=""/>
                </v:shape>
                <o:OLEObject Type="Embed" ProgID="Equation.3" ShapeID="_x0000_i1029" DrawAspect="Content" ObjectID="_1682316927" r:id="rId17"/>
              </w:object>
            </w:r>
          </w:p>
        </w:tc>
        <w:tc>
          <w:tcPr>
            <w:tcW w:w="1923" w:type="dxa"/>
          </w:tcPr>
          <w:p w:rsidR="00D767E4" w:rsidRDefault="007A48DF">
            <w:pPr>
              <w:spacing w:after="0" w:line="240" w:lineRule="auto"/>
              <w:rPr>
                <w:rFonts w:eastAsia="宋体"/>
                <w:bCs/>
                <w:lang w:val="en-US" w:eastAsia="zh-CN"/>
              </w:rPr>
            </w:pPr>
            <w:r>
              <w:rPr>
                <w:rFonts w:hint="eastAsia"/>
                <w:lang w:val="en-US" w:eastAsia="zh-CN"/>
              </w:rPr>
              <w:t>Define</w:t>
            </w:r>
            <w:r>
              <w:rPr>
                <w:rFonts w:eastAsia="Batang"/>
                <w:position w:val="-10"/>
              </w:rPr>
              <w:object w:dxaOrig="210" w:dyaOrig="225">
                <v:shape id="_x0000_i1030" type="#_x0000_t75" style="width:10.4pt;height:11.55pt" o:ole="">
                  <v:imagedata r:id="rId15" o:title=""/>
                </v:shape>
                <o:OLEObject Type="Embed" ProgID="Equation.3" ShapeID="_x0000_i1030" DrawAspect="Content" ObjectID="_1682316928" r:id="rId18"/>
              </w:object>
            </w:r>
            <w:r>
              <w:rPr>
                <w:rFonts w:eastAsia="宋体" w:hAnsi="Cambria Math" w:hint="eastAsia"/>
                <w:bCs/>
                <w:lang w:val="en-US" w:eastAsia="zh-CN"/>
              </w:rPr>
              <w:t xml:space="preserve"> and </w:t>
            </w:r>
            <w:r>
              <w:rPr>
                <w:b/>
                <w:bCs/>
                <w:position w:val="-10"/>
              </w:rPr>
              <w:object w:dxaOrig="420" w:dyaOrig="300">
                <v:shape id="_x0000_i1031" type="#_x0000_t75" style="width:21.2pt;height:15pt" o:ole="">
                  <v:imagedata r:id="rId9" o:title=""/>
                </v:shape>
                <o:OLEObject Type="Embed" ProgID="Equation.3" ShapeID="_x0000_i1031" DrawAspect="Content" ObjectID="_1682316929" r:id="rId19"/>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bCs/>
                <w:lang w:val="en-US" w:eastAsia="zh-CN"/>
              </w:rPr>
              <w:t xml:space="preserve">Clarify the relationship between the range of </w:t>
            </w:r>
            <w:r>
              <w:rPr>
                <w:b/>
                <w:bCs/>
                <w:position w:val="-10"/>
              </w:rPr>
              <w:object w:dxaOrig="420" w:dyaOrig="300">
                <v:shape id="_x0000_i1032" type="#_x0000_t75" style="width:21.2pt;height:15pt" o:ole="">
                  <v:imagedata r:id="rId9" o:title=""/>
                </v:shape>
                <o:OLEObject Type="Embed" ProgID="Equation.3" ShapeID="_x0000_i1032" DrawAspect="Content" ObjectID="_1682316930" r:id="rId20"/>
              </w:object>
            </w:r>
            <w:r>
              <w:rPr>
                <w:rFonts w:eastAsia="宋体"/>
                <w:bCs/>
                <w:lang w:val="en-US" w:eastAsia="zh-CN"/>
              </w:rPr>
              <w:t xml:space="preserve"> and the existence of </w:t>
            </w:r>
            <w:r>
              <w:rPr>
                <w:rFonts w:eastAsia="宋体" w:hint="eastAsia"/>
                <w:bCs/>
                <w:lang w:val="en-US" w:eastAsia="zh-CN"/>
              </w:rPr>
              <w:t>CORESET0 for FR3/FR2x</w:t>
            </w:r>
          </w:p>
        </w:tc>
        <w:tc>
          <w:tcPr>
            <w:tcW w:w="1896" w:type="dxa"/>
          </w:tcPr>
          <w:p w:rsidR="00D767E4" w:rsidRDefault="007A48DF">
            <w:pPr>
              <w:spacing w:after="0" w:line="240" w:lineRule="auto"/>
              <w:rPr>
                <w:rFonts w:eastAsia="宋体"/>
                <w:bCs/>
                <w:lang w:val="en-US" w:eastAsia="zh-CN"/>
              </w:rPr>
            </w:pPr>
            <w:r>
              <w:rPr>
                <w:rFonts w:hint="eastAsia"/>
                <w:lang w:val="en-US" w:eastAsia="zh-CN"/>
              </w:rPr>
              <w:t>Define</w:t>
            </w:r>
            <w:r>
              <w:rPr>
                <w:rFonts w:eastAsia="Batang"/>
                <w:position w:val="-10"/>
              </w:rPr>
              <w:object w:dxaOrig="210" w:dyaOrig="225">
                <v:shape id="_x0000_i1033" type="#_x0000_t75" style="width:10.4pt;height:11.55pt" o:ole="">
                  <v:imagedata r:id="rId15" o:title=""/>
                </v:shape>
                <o:OLEObject Type="Embed" ProgID="Equation.3" ShapeID="_x0000_i1033" DrawAspect="Content" ObjectID="_1682316931" r:id="rId21"/>
              </w:object>
            </w:r>
            <w:r>
              <w:rPr>
                <w:rFonts w:eastAsia="宋体" w:hAnsi="Cambria Math" w:hint="eastAsia"/>
                <w:bCs/>
                <w:lang w:val="en-US" w:eastAsia="zh-CN"/>
              </w:rPr>
              <w:t xml:space="preserve"> and </w:t>
            </w:r>
            <w:r>
              <w:rPr>
                <w:b/>
                <w:bCs/>
                <w:position w:val="-10"/>
              </w:rPr>
              <w:object w:dxaOrig="420" w:dyaOrig="300">
                <v:shape id="_x0000_i1034" type="#_x0000_t75" style="width:21.2pt;height:15pt" o:ole="">
                  <v:imagedata r:id="rId9" o:title=""/>
                </v:shape>
                <o:OLEObject Type="Embed" ProgID="Equation.3" ShapeID="_x0000_i1034" DrawAspect="Content" ObjectID="_1682316932" r:id="rId22"/>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bCs/>
                <w:lang w:val="en-US" w:eastAsia="zh-CN"/>
              </w:rPr>
              <w:t xml:space="preserve">Clarify the relationship between the range of </w:t>
            </w:r>
            <w:r>
              <w:rPr>
                <w:b/>
                <w:bCs/>
                <w:position w:val="-10"/>
              </w:rPr>
              <w:object w:dxaOrig="420" w:dyaOrig="300">
                <v:shape id="_x0000_i1035" type="#_x0000_t75" style="width:21.2pt;height:15pt" o:ole="">
                  <v:imagedata r:id="rId9" o:title=""/>
                </v:shape>
                <o:OLEObject Type="Embed" ProgID="Equation.3" ShapeID="_x0000_i1035" DrawAspect="Content" ObjectID="_1682316933" r:id="rId23"/>
              </w:object>
            </w:r>
            <w:r>
              <w:rPr>
                <w:rFonts w:eastAsia="宋体"/>
                <w:bCs/>
                <w:lang w:val="en-US" w:eastAsia="zh-CN"/>
              </w:rPr>
              <w:t xml:space="preserve"> and the existence of </w:t>
            </w:r>
            <w:r>
              <w:rPr>
                <w:rFonts w:eastAsia="宋体" w:hint="eastAsia"/>
                <w:bCs/>
                <w:lang w:val="en-US" w:eastAsia="zh-CN"/>
              </w:rPr>
              <w:t>CORESET0 for FR2x</w:t>
            </w:r>
          </w:p>
        </w:tc>
        <w:tc>
          <w:tcPr>
            <w:tcW w:w="2141" w:type="dxa"/>
          </w:tcPr>
          <w:p w:rsidR="00D767E4" w:rsidRDefault="007A48DF">
            <w:pPr>
              <w:spacing w:after="0" w:line="240" w:lineRule="auto"/>
              <w:rPr>
                <w:rFonts w:eastAsia="宋体"/>
                <w:bCs/>
                <w:lang w:val="en-US" w:eastAsia="zh-CN"/>
              </w:rPr>
            </w:pPr>
            <w:r>
              <w:rPr>
                <w:rFonts w:hint="eastAsia"/>
                <w:lang w:val="en-US" w:eastAsia="zh-CN"/>
              </w:rPr>
              <w:t>Define</w:t>
            </w:r>
            <w:r>
              <w:rPr>
                <w:rFonts w:eastAsia="Batang"/>
                <w:position w:val="-10"/>
              </w:rPr>
              <w:object w:dxaOrig="210" w:dyaOrig="225">
                <v:shape id="_x0000_i1036" type="#_x0000_t75" style="width:10.4pt;height:11.55pt" o:ole="">
                  <v:imagedata r:id="rId15" o:title=""/>
                </v:shape>
                <o:OLEObject Type="Embed" ProgID="Equation.3" ShapeID="_x0000_i1036" DrawAspect="Content" ObjectID="_1682316934" r:id="rId24"/>
              </w:object>
            </w:r>
            <w:r>
              <w:rPr>
                <w:rFonts w:eastAsia="宋体" w:hAnsi="Cambria Math" w:hint="eastAsia"/>
                <w:bCs/>
                <w:lang w:val="en-US" w:eastAsia="zh-CN"/>
              </w:rPr>
              <w:t xml:space="preserve"> and </w:t>
            </w:r>
            <w:r>
              <w:rPr>
                <w:b/>
                <w:bCs/>
                <w:position w:val="-10"/>
              </w:rPr>
              <w:object w:dxaOrig="420" w:dyaOrig="300">
                <v:shape id="_x0000_i1037" type="#_x0000_t75" style="width:21.2pt;height:15pt" o:ole="">
                  <v:imagedata r:id="rId9" o:title=""/>
                </v:shape>
                <o:OLEObject Type="Embed" ProgID="Equation.3" ShapeID="_x0000_i1037" DrawAspect="Content" ObjectID="_1682316935" r:id="rId25"/>
              </w:object>
            </w:r>
            <w:r>
              <w:rPr>
                <w:rFonts w:eastAsia="宋体" w:hint="eastAsia"/>
                <w:b/>
                <w:bCs/>
                <w:position w:val="-10"/>
                <w:lang w:val="en-US" w:eastAsia="zh-CN"/>
              </w:rPr>
              <w:t xml:space="preserve"> </w:t>
            </w:r>
            <w:r>
              <w:rPr>
                <w:rFonts w:eastAsia="宋体" w:hint="eastAsia"/>
                <w:bCs/>
                <w:lang w:val="en-US" w:eastAsia="zh-CN"/>
              </w:rPr>
              <w:t xml:space="preserve"> for new SSB type. (e.g. </w:t>
            </w:r>
            <w:r>
              <w:rPr>
                <w:rFonts w:eastAsia="宋体" w:hAnsi="Cambria Math" w:hint="eastAsia"/>
                <w:bCs/>
                <w:lang w:val="en-US" w:eastAsia="zh-CN"/>
              </w:rPr>
              <w:t>SSB type C</w:t>
            </w:r>
            <w:r>
              <w:rPr>
                <w:rFonts w:eastAsia="宋体" w:hint="eastAsia"/>
                <w:bCs/>
                <w:lang w:val="en-US" w:eastAsia="zh-CN"/>
              </w:rPr>
              <w:t>).</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Whether there are spec impacts depends on whether FR2a and FR2b can share the same design</w:t>
            </w: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lastRenderedPageBreak/>
              <w:t>SSB pattern in a half frame</w:t>
            </w:r>
          </w:p>
        </w:tc>
        <w:tc>
          <w:tcPr>
            <w:tcW w:w="2140" w:type="dxa"/>
          </w:tcPr>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120kHz is supported;</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  FFS for 240/480/960 kHz SCS</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(New) SSB pattern cases with (new) SCSs need to be defined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(New) SSB pattern cases with (new) SCSs need to be defined for FR2x</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(New) SSB pattern cases with (new) SCSs need to be defined for FR2b.</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 xml:space="preserve">Whether Case D/E can be reused for extended FR2 depends on whether FR2a and FR2b can share the same design. </w:t>
            </w: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PRACH</w:t>
            </w:r>
          </w:p>
        </w:tc>
        <w:tc>
          <w:tcPr>
            <w:tcW w:w="2140" w:type="dxa"/>
          </w:tcPr>
          <w:p w:rsidR="00D767E4" w:rsidRDefault="007A48DF">
            <w:pPr>
              <w:spacing w:after="0" w:line="240" w:lineRule="auto"/>
              <w:rPr>
                <w:rFonts w:eastAsia="宋体"/>
                <w:bCs/>
                <w:lang w:val="en-US" w:eastAsia="zh-CN"/>
              </w:rPr>
            </w:pPr>
            <w:r>
              <w:rPr>
                <w:rFonts w:eastAsia="宋体" w:hAnsi="Cambria Math" w:hint="eastAsia"/>
                <w:bCs/>
                <w:lang w:val="en-US" w:eastAsia="zh-CN"/>
              </w:rPr>
              <w:t>For 52.6~71GHz, sequence lengths, SCSs and random access configurations may need to be enhanced</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sequence lengths, SCSs and random access configurations supported by FR3</w:t>
            </w:r>
            <w:r>
              <w:rPr>
                <w:rFonts w:eastAsia="宋体" w:hint="eastAsia"/>
                <w:bCs/>
                <w:lang w:val="en-US" w:eastAsia="zh-CN"/>
              </w:rPr>
              <w:t>/FR2x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sequence lengths, SCSs and random access configurations supported by FR2x</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w:t>
            </w:r>
            <w:r>
              <w:rPr>
                <w:rFonts w:eastAsia="宋体" w:hAnsi="Cambria Math" w:hint="eastAsia"/>
                <w:bCs/>
                <w:lang w:val="en-US" w:eastAsia="zh-CN"/>
              </w:rPr>
              <w:t xml:space="preserve">sequence lengths, SCSs and random access configurations supported by FR2a </w:t>
            </w:r>
            <w:r>
              <w:rPr>
                <w:rFonts w:eastAsia="宋体" w:hint="eastAsia"/>
                <w:bCs/>
                <w:lang w:val="en-US" w:eastAsia="zh-CN"/>
              </w:rPr>
              <w:t>(instead of FR2) and FR2b respectively</w:t>
            </w: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UL power control</w:t>
            </w:r>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A lot of power related parameters are defined for the exiting FR2.</w:t>
            </w:r>
          </w:p>
          <w:p w:rsidR="00D767E4" w:rsidRDefault="007A48DF">
            <w:pPr>
              <w:spacing w:after="0" w:line="240" w:lineRule="auto"/>
              <w:rPr>
                <w:rFonts w:eastAsia="宋体"/>
                <w:bCs/>
                <w:lang w:val="en-US" w:eastAsia="zh-CN"/>
              </w:rPr>
            </w:pPr>
            <w:r>
              <w:rPr>
                <w:rFonts w:eastAsia="宋体"/>
                <w:bCs/>
                <w:lang w:val="en-US" w:eastAsia="zh-CN"/>
              </w:rPr>
              <w:t xml:space="preserve">It seems that there is no need to enhance </w:t>
            </w:r>
            <w:r>
              <w:rPr>
                <w:rFonts w:eastAsia="宋体" w:hint="eastAsia"/>
                <w:bCs/>
                <w:lang w:val="en-US" w:eastAsia="zh-CN"/>
              </w:rPr>
              <w:t>UL PC for above 52.6GHz.</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Add the description and update the parameters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Replace FR2 with FR2-e</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Reference SCS configuration</w:t>
            </w:r>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For the existing FR2,</w:t>
            </w:r>
          </w:p>
          <w:p w:rsidR="00D767E4" w:rsidRDefault="007A48DF">
            <w:pPr>
              <w:rPr>
                <w:bCs/>
                <w:lang w:val="en-US"/>
              </w:rPr>
            </w:pPr>
            <w:r>
              <w:rPr>
                <w:rFonts w:eastAsia="宋体" w:hint="eastAsia"/>
                <w:bCs/>
                <w:lang w:val="en-US" w:eastAsia="zh-CN"/>
              </w:rPr>
              <w:t>a</w:t>
            </w:r>
            <w:r>
              <w:rPr>
                <w:bCs/>
                <w:lang w:val="en-US"/>
              </w:rPr>
              <w:t xml:space="preserve"> reference SCS configuration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SFI,DL</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SFI,UL</m:t>
                  </m:r>
                </m:sub>
              </m:sSub>
            </m:oMath>
            <w:r>
              <w:rPr>
                <w:bCs/>
                <w:lang w:val="en-US"/>
              </w:rPr>
              <w:t xml:space="preserve">, or </w:t>
            </w:r>
            <m:oMath>
              <m:sSub>
                <m:sSubPr>
                  <m:ctrlPr>
                    <w:rPr>
                      <w:rFonts w:ascii="Cambria Math" w:hAnsi="Cambria Math"/>
                      <w:bCs/>
                      <w:i/>
                    </w:rPr>
                  </m:ctrlPr>
                </m:sSubPr>
                <m:e>
                  <m:r>
                    <w:rPr>
                      <w:rFonts w:ascii="Cambria Math" w:hAnsi="Cambria Math"/>
                    </w:rPr>
                    <m:t>μ</m:t>
                  </m:r>
                </m:e>
                <m:sub>
                  <m:r>
                    <m:rPr>
                      <m:sty m:val="p"/>
                    </m:rPr>
                    <w:rPr>
                      <w:rFonts w:ascii="Cambria Math" w:hAnsi="Cambria Math"/>
                    </w:rPr>
                    <m:t>SFI,SUL</m:t>
                  </m:r>
                </m:sub>
              </m:sSub>
            </m:oMath>
            <w:r>
              <w:rPr>
                <w:bCs/>
                <w:lang w:val="en-US"/>
              </w:rPr>
              <w:t xml:space="preserve"> is either 2 or 3. </w:t>
            </w: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w:t>
            </w:r>
          </w:p>
          <w:p w:rsidR="00D767E4" w:rsidRDefault="007A48DF">
            <w:pPr>
              <w:rPr>
                <w:rFonts w:eastAsia="宋体"/>
                <w:bCs/>
                <w:lang w:val="en-US" w:eastAsia="zh-CN"/>
              </w:rPr>
            </w:pPr>
            <w:r>
              <w:rPr>
                <w:rFonts w:hint="eastAsia"/>
                <w:bCs/>
                <w:lang w:val="en-US" w:eastAsia="zh-CN"/>
              </w:rPr>
              <w:t>new reference SCSs will be introduced.</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Specify  new reference SCS configuration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Specify new reference SCS configuration  for FR2x</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Specify reference SCS configurations for FR2a (instead of FR2) and FR2b respectively.</w:t>
            </w: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BWP</w:t>
            </w:r>
          </w:p>
        </w:tc>
        <w:tc>
          <w:tcPr>
            <w:tcW w:w="2140" w:type="dxa"/>
          </w:tcPr>
          <w:p w:rsidR="00D767E4" w:rsidRDefault="007A48DF">
            <w:pPr>
              <w:spacing w:after="0" w:line="240" w:lineRule="auto"/>
              <w:rPr>
                <w:rFonts w:eastAsia="宋体"/>
                <w:bCs/>
                <w:lang w:val="en-US" w:eastAsia="zh-CN"/>
              </w:rPr>
            </w:pPr>
            <w:r>
              <w:rPr>
                <w:rFonts w:eastAsia="宋体" w:hint="eastAsia"/>
                <w:bCs/>
                <w:lang w:val="en-US" w:eastAsia="zh-CN"/>
              </w:rPr>
              <w:t xml:space="preserve">It seems that the existing </w:t>
            </w:r>
            <w:r>
              <w:rPr>
                <w:rFonts w:eastAsia="宋体"/>
                <w:bCs/>
                <w:lang w:val="en-US" w:eastAsia="zh-CN"/>
              </w:rPr>
              <w:t xml:space="preserve">FR2 mentioned in </w:t>
            </w:r>
            <w:r>
              <w:rPr>
                <w:rFonts w:eastAsia="宋体" w:hint="eastAsia"/>
                <w:bCs/>
                <w:lang w:val="en-US" w:eastAsia="zh-CN"/>
              </w:rPr>
              <w:t xml:space="preserve">BWP in RAN1 specs </w:t>
            </w:r>
            <w:r>
              <w:rPr>
                <w:rFonts w:eastAsia="宋体"/>
                <w:bCs/>
                <w:lang w:val="en-US" w:eastAsia="zh-CN"/>
              </w:rPr>
              <w:t>does not need to be enhanced</w:t>
            </w:r>
            <w:r>
              <w:rPr>
                <w:rFonts w:eastAsia="宋体" w:hint="eastAsia"/>
                <w:bCs/>
                <w:lang w:val="en-US" w:eastAsia="zh-CN"/>
              </w:rPr>
              <w:t xml:space="preserve"> for above 52.6GHz</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Add the description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Replace FR2 with FR2-e</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r>
      <w:tr w:rsidR="00D767E4">
        <w:trPr>
          <w:jc w:val="center"/>
        </w:trPr>
        <w:tc>
          <w:tcPr>
            <w:tcW w:w="1813" w:type="dxa"/>
          </w:tcPr>
          <w:p w:rsidR="00D767E4" w:rsidRDefault="007A48DF">
            <w:pPr>
              <w:pStyle w:val="2"/>
              <w:numPr>
                <w:ilvl w:val="1"/>
                <w:numId w:val="0"/>
              </w:numPr>
              <w:snapToGrid w:val="0"/>
              <w:spacing w:before="0" w:after="0" w:line="240" w:lineRule="auto"/>
              <w:outlineLvl w:val="1"/>
              <w:rPr>
                <w:rFonts w:ascii="Times New Roman" w:hAnsi="Times New Roman"/>
                <w:b/>
                <w:sz w:val="20"/>
                <w:szCs w:val="20"/>
                <w:lang w:val="en-US" w:eastAsia="ja-JP"/>
              </w:rPr>
            </w:pPr>
            <w:r>
              <w:rPr>
                <w:rFonts w:ascii="Times New Roman" w:hAnsi="Times New Roman"/>
                <w:b/>
                <w:sz w:val="20"/>
                <w:szCs w:val="20"/>
                <w:lang w:val="en-US" w:eastAsia="ja-JP"/>
              </w:rPr>
              <w:t>UE procedure for monitoring Type0-PDCCH CSS sets</w:t>
            </w:r>
          </w:p>
          <w:p w:rsidR="00D767E4" w:rsidRDefault="00D767E4">
            <w:pPr>
              <w:spacing w:after="0" w:line="240" w:lineRule="auto"/>
              <w:rPr>
                <w:rFonts w:eastAsia="宋体"/>
                <w:b/>
                <w:bCs/>
                <w:lang w:val="en-US" w:eastAsia="zh-CN"/>
              </w:rPr>
            </w:pPr>
          </w:p>
        </w:tc>
        <w:tc>
          <w:tcPr>
            <w:tcW w:w="2140" w:type="dxa"/>
          </w:tcPr>
          <w:p w:rsidR="00D767E4" w:rsidRDefault="007A48DF">
            <w:pPr>
              <w:spacing w:after="0" w:line="240" w:lineRule="auto"/>
              <w:rPr>
                <w:rFonts w:eastAsia="宋体" w:hAnsi="Cambria Math"/>
                <w:bCs/>
                <w:lang w:val="en-US" w:eastAsia="zh-CN"/>
              </w:rPr>
            </w:pPr>
            <w:r>
              <w:rPr>
                <w:rFonts w:eastAsia="宋体" w:hint="eastAsia"/>
                <w:bCs/>
                <w:lang w:val="en-US" w:eastAsia="zh-CN"/>
              </w:rPr>
              <w:t xml:space="preserve">For </w:t>
            </w:r>
            <w:r>
              <w:rPr>
                <w:rFonts w:eastAsia="宋体" w:hAnsi="Cambria Math" w:hint="eastAsia"/>
                <w:bCs/>
                <w:lang w:val="en-US" w:eastAsia="zh-CN"/>
              </w:rPr>
              <w:t>52.6~71GHz,</w:t>
            </w:r>
          </w:p>
          <w:p w:rsidR="00D767E4" w:rsidRDefault="007A48DF">
            <w:pPr>
              <w:spacing w:after="0" w:line="240" w:lineRule="auto"/>
              <w:rPr>
                <w:rFonts w:eastAsia="宋体"/>
                <w:bCs/>
                <w:lang w:val="en-US" w:eastAsia="zh-CN"/>
              </w:rPr>
            </w:pPr>
            <w:r>
              <w:rPr>
                <w:rFonts w:eastAsia="宋体" w:hint="eastAsia"/>
                <w:bCs/>
                <w:lang w:val="en-US" w:eastAsia="zh-CN"/>
              </w:rPr>
              <w:t xml:space="preserve">parameters table of </w:t>
            </w:r>
            <w:r>
              <w:rPr>
                <w:rFonts w:eastAsia="宋体"/>
                <w:bCs/>
                <w:lang w:val="en-US" w:eastAsia="zh-CN"/>
              </w:rPr>
              <w:t xml:space="preserve">Type0-PDCCH CSS set </w:t>
            </w:r>
            <w:r>
              <w:rPr>
                <w:rFonts w:eastAsia="宋体" w:hint="eastAsia"/>
                <w:bCs/>
                <w:lang w:val="en-US" w:eastAsia="zh-CN"/>
              </w:rPr>
              <w:t xml:space="preserve">for </w:t>
            </w:r>
            <w:r>
              <w:rPr>
                <w:rFonts w:eastAsia="宋体"/>
                <w:bCs/>
                <w:lang w:val="en-US" w:eastAsia="zh-CN"/>
              </w:rPr>
              <w:t xml:space="preserve"> SS/PBCH block and CORESET multiplexing pattern</w:t>
            </w:r>
            <w:r>
              <w:rPr>
                <w:rFonts w:eastAsia="宋体" w:hint="eastAsia"/>
                <w:bCs/>
                <w:lang w:val="en-US" w:eastAsia="zh-CN"/>
              </w:rPr>
              <w:t xml:space="preserve"> may need to be defined.</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FR3/FR2x</w:t>
            </w: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FR2x, or replace FR2 with FR2-e</w:t>
            </w: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 xml:space="preserve">Specify parameters table of </w:t>
            </w:r>
            <w:r>
              <w:rPr>
                <w:rFonts w:eastAsia="宋体"/>
                <w:bCs/>
                <w:lang w:val="en-US" w:eastAsia="zh-CN"/>
              </w:rPr>
              <w:t>Type0-PDCCH CSS set</w:t>
            </w:r>
            <w:r>
              <w:rPr>
                <w:rFonts w:eastAsia="宋体" w:hint="eastAsia"/>
                <w:bCs/>
                <w:lang w:val="en-US" w:eastAsia="zh-CN"/>
              </w:rPr>
              <w:t xml:space="preserve"> for FR2a (instead of FR2) and FR2b respectively.</w:t>
            </w: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PHY UE capabilities</w:t>
            </w:r>
          </w:p>
        </w:tc>
        <w:tc>
          <w:tcPr>
            <w:tcW w:w="2140" w:type="dxa"/>
          </w:tcPr>
          <w:p w:rsidR="00D767E4" w:rsidRDefault="007A48DF">
            <w:pPr>
              <w:spacing w:after="0" w:line="240" w:lineRule="auto"/>
              <w:rPr>
                <w:rFonts w:eastAsia="Yu Mincho"/>
              </w:rPr>
            </w:pPr>
            <w:r>
              <w:rPr>
                <w:rFonts w:eastAsia="宋体" w:hint="eastAsia"/>
                <w:bCs/>
                <w:lang w:val="en-US" w:eastAsia="zh-CN"/>
              </w:rPr>
              <w:t xml:space="preserve">A lot of UE capabilities support </w:t>
            </w:r>
            <w:r>
              <w:rPr>
                <w:rFonts w:eastAsia="Yu Mincho"/>
              </w:rPr>
              <w:t xml:space="preserve">different functionalities between FR1 and </w:t>
            </w:r>
            <w:r>
              <w:rPr>
                <w:rFonts w:eastAsia="Yu Mincho" w:hint="eastAsia"/>
                <w:lang w:val="en-US" w:eastAsia="zh-CN"/>
              </w:rPr>
              <w:t xml:space="preserve">current </w:t>
            </w:r>
            <w:r>
              <w:rPr>
                <w:rFonts w:eastAsia="Yu Mincho"/>
              </w:rPr>
              <w:t xml:space="preserve">FR2. </w:t>
            </w:r>
          </w:p>
          <w:p w:rsidR="00D767E4" w:rsidRDefault="00D767E4">
            <w:pPr>
              <w:spacing w:after="0" w:line="240" w:lineRule="auto"/>
              <w:rPr>
                <w:rFonts w:eastAsia="Yu Mincho"/>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A lot of UE capabilities were intended for only current FR2.</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 at least UE capabilities related to supported carrier aggregation, supported BW,  timeline threshold, etc. should be newly specified.</w:t>
            </w:r>
          </w:p>
          <w:p w:rsidR="00D767E4" w:rsidRDefault="00D767E4">
            <w:pPr>
              <w:spacing w:after="0" w:line="240" w:lineRule="auto"/>
              <w:rPr>
                <w:rFonts w:eastAsia="宋体"/>
                <w:bCs/>
                <w:lang w:val="en-US" w:eastAsia="zh-CN"/>
              </w:rPr>
            </w:pP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lastRenderedPageBreak/>
              <w:t xml:space="preserve">May need to add </w:t>
            </w:r>
            <w:r>
              <w:rPr>
                <w:rFonts w:eastAsia="宋体"/>
                <w:bCs/>
                <w:lang w:val="en-US" w:eastAsia="zh-CN"/>
              </w:rPr>
              <w:t>“</w:t>
            </w:r>
            <w:r>
              <w:rPr>
                <w:rFonts w:eastAsia="宋体" w:hint="eastAsia"/>
                <w:bCs/>
                <w:lang w:val="en-US" w:eastAsia="zh-CN"/>
              </w:rPr>
              <w:t>FR1-FR2-FR3/FR2x</w:t>
            </w:r>
          </w:p>
          <w:p w:rsidR="00D767E4" w:rsidRDefault="007A48DF">
            <w:pPr>
              <w:spacing w:after="0" w:line="240" w:lineRule="auto"/>
              <w:rPr>
                <w:rFonts w:eastAsia="宋体"/>
                <w:bCs/>
                <w:lang w:val="en-US" w:eastAsia="zh-CN"/>
              </w:rPr>
            </w:pPr>
            <w:r>
              <w:rPr>
                <w:rFonts w:eastAsia="宋体" w:hint="eastAsia"/>
                <w:bCs/>
                <w:lang w:val="en-US" w:eastAsia="zh-CN"/>
              </w:rPr>
              <w:t>DIFF</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FR2-FR3/FR2x only</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FR3/FR2x only</w:t>
            </w:r>
            <w:r>
              <w:rPr>
                <w:rFonts w:eastAsia="宋体"/>
                <w:bCs/>
                <w:lang w:val="en-US" w:eastAsia="zh-CN"/>
              </w:rPr>
              <w:t>”</w:t>
            </w:r>
            <w:r>
              <w:rPr>
                <w:rFonts w:eastAsia="宋体" w:hint="eastAsia"/>
                <w:bCs/>
                <w:lang w:val="en-US" w:eastAsia="zh-CN"/>
              </w:rPr>
              <w:t xml:space="preserve">, etc. </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lastRenderedPageBreak/>
              <w:t xml:space="preserve">Specify UE capabilities for FR3/FR2x if </w:t>
            </w:r>
            <w:r>
              <w:rPr>
                <w:rFonts w:eastAsia="Yu Mincho"/>
              </w:rPr>
              <w:t>FR</w:t>
            </w:r>
            <w:r>
              <w:rPr>
                <w:rFonts w:eastAsia="Yu Mincho" w:hint="eastAsia"/>
                <w:lang w:val="en-US" w:eastAsia="zh-CN"/>
              </w:rPr>
              <w:t>3/FR2x</w:t>
            </w:r>
            <w:r>
              <w:rPr>
                <w:rFonts w:eastAsia="Yu Mincho"/>
              </w:rPr>
              <w:t xml:space="preserve"> and FR2</w:t>
            </w:r>
            <w:r>
              <w:rPr>
                <w:rFonts w:eastAsia="宋体" w:hint="eastAsia"/>
                <w:bCs/>
                <w:lang w:val="en-US" w:eastAsia="zh-CN"/>
              </w:rPr>
              <w:t xml:space="preserve"> have different  </w:t>
            </w:r>
            <w:r>
              <w:rPr>
                <w:rFonts w:eastAsia="Yu Mincho"/>
              </w:rPr>
              <w:t xml:space="preserve">functionalities </w:t>
            </w:r>
            <w:r>
              <w:rPr>
                <w:rFonts w:eastAsia="Yu Mincho" w:hint="eastAsia"/>
                <w:lang w:val="en-US" w:eastAsia="zh-CN"/>
              </w:rPr>
              <w:t>or values</w:t>
            </w:r>
          </w:p>
          <w:p w:rsidR="00D767E4" w:rsidRDefault="00D767E4">
            <w:pPr>
              <w:spacing w:after="0" w:line="240" w:lineRule="auto"/>
              <w:rPr>
                <w:rFonts w:eastAsia="宋体"/>
                <w:bCs/>
                <w:lang w:val="en-US" w:eastAsia="zh-CN"/>
              </w:rPr>
            </w:pP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lastRenderedPageBreak/>
              <w:t xml:space="preserve">May need to add </w:t>
            </w:r>
            <w:r>
              <w:rPr>
                <w:rFonts w:eastAsia="宋体"/>
                <w:bCs/>
                <w:lang w:val="en-US" w:eastAsia="zh-CN"/>
              </w:rPr>
              <w:t>“</w:t>
            </w:r>
            <w:r>
              <w:rPr>
                <w:rFonts w:eastAsia="宋体" w:hint="eastAsia"/>
                <w:bCs/>
                <w:lang w:val="en-US" w:eastAsia="zh-CN"/>
              </w:rPr>
              <w:t>FR1-FR2-FR2x</w:t>
            </w:r>
          </w:p>
          <w:p w:rsidR="00D767E4" w:rsidRDefault="007A48DF">
            <w:pPr>
              <w:spacing w:after="0" w:line="240" w:lineRule="auto"/>
              <w:rPr>
                <w:rFonts w:eastAsia="宋体"/>
                <w:bCs/>
                <w:lang w:val="en-US" w:eastAsia="zh-CN"/>
              </w:rPr>
            </w:pPr>
            <w:r>
              <w:rPr>
                <w:rFonts w:eastAsia="宋体" w:hint="eastAsia"/>
                <w:bCs/>
                <w:lang w:val="en-US" w:eastAsia="zh-CN"/>
              </w:rPr>
              <w:t>DIFF</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FR2-e only</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FR2x only</w:t>
            </w:r>
            <w:r>
              <w:rPr>
                <w:rFonts w:eastAsia="宋体"/>
                <w:bCs/>
                <w:lang w:val="en-US" w:eastAsia="zh-CN"/>
              </w:rPr>
              <w:t>”</w:t>
            </w:r>
            <w:r>
              <w:rPr>
                <w:rFonts w:eastAsia="宋体" w:hint="eastAsia"/>
                <w:bCs/>
                <w:lang w:val="en-US" w:eastAsia="zh-CN"/>
              </w:rPr>
              <w:t xml:space="preserve">, etc. </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 xml:space="preserve">Specify UE capabilities for </w:t>
            </w:r>
            <w:r>
              <w:rPr>
                <w:rFonts w:eastAsia="宋体" w:hint="eastAsia"/>
                <w:bCs/>
                <w:lang w:val="en-US" w:eastAsia="zh-CN"/>
              </w:rPr>
              <w:lastRenderedPageBreak/>
              <w:t xml:space="preserve">FR2x if FR2x and FR2 have different  </w:t>
            </w:r>
            <w:r>
              <w:rPr>
                <w:rFonts w:eastAsia="Yu Mincho"/>
              </w:rPr>
              <w:t xml:space="preserve">functionalities </w:t>
            </w:r>
            <w:r>
              <w:rPr>
                <w:rFonts w:eastAsia="Yu Mincho" w:hint="eastAsia"/>
                <w:lang w:val="en-US" w:eastAsia="zh-CN"/>
              </w:rPr>
              <w:t>or values</w:t>
            </w:r>
          </w:p>
          <w:p w:rsidR="00D767E4" w:rsidRDefault="00D767E4">
            <w:pPr>
              <w:spacing w:after="0" w:line="240" w:lineRule="auto"/>
              <w:rPr>
                <w:rFonts w:eastAsia="宋体"/>
                <w:bCs/>
                <w:lang w:val="en-US" w:eastAsia="zh-CN"/>
              </w:rPr>
            </w:pP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lastRenderedPageBreak/>
              <w:t xml:space="preserve">May need to add </w:t>
            </w:r>
            <w:r>
              <w:rPr>
                <w:rFonts w:eastAsia="宋体"/>
                <w:bCs/>
                <w:lang w:val="en-US" w:eastAsia="zh-CN"/>
              </w:rPr>
              <w:t>“</w:t>
            </w:r>
            <w:r>
              <w:rPr>
                <w:rFonts w:eastAsia="宋体" w:hint="eastAsia"/>
                <w:bCs/>
                <w:lang w:val="en-US" w:eastAsia="zh-CN"/>
              </w:rPr>
              <w:t>FR1-FR2a DIFF</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FR2a only</w:t>
            </w:r>
            <w:r>
              <w:rPr>
                <w:rFonts w:eastAsia="宋体"/>
                <w:bCs/>
                <w:lang w:val="en-US" w:eastAsia="zh-CN"/>
              </w:rPr>
              <w:t>”</w:t>
            </w:r>
            <w:r>
              <w:rPr>
                <w:rFonts w:eastAsia="宋体" w:hint="eastAsia"/>
                <w:bCs/>
                <w:lang w:val="en-US" w:eastAsia="zh-CN"/>
              </w:rPr>
              <w:t xml:space="preserve">, </w:t>
            </w:r>
            <w:r>
              <w:rPr>
                <w:rFonts w:eastAsia="宋体"/>
                <w:bCs/>
                <w:lang w:val="en-US" w:eastAsia="zh-CN"/>
              </w:rPr>
              <w:t>“</w:t>
            </w:r>
            <w:r>
              <w:rPr>
                <w:rFonts w:eastAsia="宋体" w:hint="eastAsia"/>
                <w:bCs/>
                <w:lang w:val="en-US" w:eastAsia="zh-CN"/>
              </w:rPr>
              <w:t>FR2b only</w:t>
            </w:r>
            <w:r>
              <w:rPr>
                <w:rFonts w:eastAsia="宋体"/>
                <w:bCs/>
                <w:lang w:val="en-US" w:eastAsia="zh-CN"/>
              </w:rPr>
              <w:t>”</w:t>
            </w:r>
            <w:r>
              <w:rPr>
                <w:rFonts w:eastAsia="宋体" w:hint="eastAsia"/>
                <w:bCs/>
                <w:lang w:val="en-US" w:eastAsia="zh-CN"/>
              </w:rPr>
              <w:t xml:space="preserve">, etc. </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 xml:space="preserve">Specify UE capabilities for FR2a and FR2b if </w:t>
            </w:r>
            <w:r>
              <w:rPr>
                <w:rFonts w:eastAsia="宋体" w:hint="eastAsia"/>
                <w:bCs/>
                <w:lang w:val="en-US" w:eastAsia="zh-CN"/>
              </w:rPr>
              <w:lastRenderedPageBreak/>
              <w:t xml:space="preserve">they have different  </w:t>
            </w:r>
            <w:r>
              <w:rPr>
                <w:rFonts w:eastAsia="Yu Mincho"/>
              </w:rPr>
              <w:t xml:space="preserve">functionalities </w:t>
            </w:r>
            <w:r>
              <w:rPr>
                <w:rFonts w:eastAsia="Yu Mincho" w:hint="eastAsia"/>
                <w:lang w:val="en-US" w:eastAsia="zh-CN"/>
              </w:rPr>
              <w:t xml:space="preserve">or values </w:t>
            </w:r>
          </w:p>
          <w:p w:rsidR="00D767E4" w:rsidRDefault="00D767E4">
            <w:pPr>
              <w:spacing w:after="0" w:line="240" w:lineRule="auto"/>
              <w:rPr>
                <w:rFonts w:eastAsia="宋体"/>
                <w:bCs/>
                <w:lang w:val="en-US" w:eastAsia="zh-CN"/>
              </w:rPr>
            </w:pP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lastRenderedPageBreak/>
              <w:t>Other new features that may be introduced by licensed &amp; unlicensed operation in above 52.6 GHz</w:t>
            </w:r>
          </w:p>
        </w:tc>
        <w:tc>
          <w:tcPr>
            <w:tcW w:w="2140" w:type="dxa"/>
          </w:tcPr>
          <w:p w:rsidR="00D767E4" w:rsidRDefault="007A48DF">
            <w:pPr>
              <w:spacing w:after="0" w:line="240" w:lineRule="auto"/>
              <w:rPr>
                <w:rFonts w:eastAsia="宋体" w:hAnsi="Cambria Math"/>
                <w:bCs/>
                <w:lang w:val="en-US" w:eastAsia="zh-CN"/>
              </w:rPr>
            </w:pPr>
            <w:r>
              <w:rPr>
                <w:rFonts w:eastAsia="宋体" w:hAnsi="Cambria Math" w:hint="eastAsia"/>
                <w:bCs/>
                <w:lang w:val="en-US" w:eastAsia="zh-CN"/>
              </w:rPr>
              <w:t>For 52.6~71GHz,</w:t>
            </w:r>
          </w:p>
          <w:p w:rsidR="00D767E4" w:rsidRDefault="007A48DF">
            <w:pPr>
              <w:spacing w:after="0" w:line="240" w:lineRule="auto"/>
              <w:rPr>
                <w:rFonts w:eastAsia="宋体"/>
                <w:bCs/>
                <w:lang w:val="en-US" w:eastAsia="zh-CN"/>
              </w:rPr>
            </w:pPr>
            <w:r>
              <w:rPr>
                <w:rFonts w:eastAsia="宋体" w:hint="eastAsia"/>
                <w:bCs/>
                <w:lang w:val="en-US" w:eastAsia="zh-CN"/>
              </w:rPr>
              <w:t>Some new features e.g. multi-slot PDCCH monitoring, QCL assumption and timing for multi-PDSCH/ PUSCH scheduling, may be introduced in Fel-17 NR</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r>
      <w:tr w:rsidR="00D767E4">
        <w:trPr>
          <w:jc w:val="center"/>
        </w:trPr>
        <w:tc>
          <w:tcPr>
            <w:tcW w:w="1813" w:type="dxa"/>
          </w:tcPr>
          <w:p w:rsidR="00D767E4" w:rsidRDefault="007A48DF">
            <w:pPr>
              <w:spacing w:after="0" w:line="240" w:lineRule="auto"/>
              <w:rPr>
                <w:rFonts w:eastAsia="宋体"/>
                <w:b/>
                <w:bCs/>
                <w:lang w:val="en-US" w:eastAsia="zh-CN"/>
              </w:rPr>
            </w:pPr>
            <w:r>
              <w:rPr>
                <w:rFonts w:eastAsia="宋体" w:hint="eastAsia"/>
                <w:b/>
                <w:bCs/>
                <w:lang w:val="en-US" w:eastAsia="zh-CN"/>
              </w:rPr>
              <w:t>New features that may be introduced by unlicensed operation in above 52.6 GHz</w:t>
            </w:r>
          </w:p>
        </w:tc>
        <w:tc>
          <w:tcPr>
            <w:tcW w:w="2140" w:type="dxa"/>
          </w:tcPr>
          <w:p w:rsidR="00D767E4" w:rsidRDefault="007A48DF">
            <w:pPr>
              <w:spacing w:after="0" w:line="240" w:lineRule="auto"/>
              <w:rPr>
                <w:rFonts w:eastAsia="宋体"/>
                <w:bCs/>
                <w:lang w:val="en-US" w:eastAsia="zh-CN"/>
              </w:rPr>
            </w:pPr>
            <w:r>
              <w:rPr>
                <w:rFonts w:eastAsia="宋体" w:hint="eastAsia"/>
                <w:lang w:val="en-US" w:eastAsia="zh-CN"/>
              </w:rPr>
              <w:t>For unlicensed operation in above 52.6GHz, some new features e.g. discovery burst, discovery burst transmission window, etc., may be introduced in Rel-17 NR</w:t>
            </w:r>
          </w:p>
        </w:tc>
        <w:tc>
          <w:tcPr>
            <w:tcW w:w="1923"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c>
          <w:tcPr>
            <w:tcW w:w="1896"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c>
          <w:tcPr>
            <w:tcW w:w="2141" w:type="dxa"/>
          </w:tcPr>
          <w:p w:rsidR="00D767E4" w:rsidRDefault="007A48DF">
            <w:pPr>
              <w:spacing w:after="0" w:line="240" w:lineRule="auto"/>
              <w:rPr>
                <w:rFonts w:eastAsia="宋体"/>
                <w:bCs/>
                <w:lang w:val="en-US" w:eastAsia="zh-CN"/>
              </w:rPr>
            </w:pPr>
            <w:r>
              <w:rPr>
                <w:rFonts w:eastAsia="宋体" w:hint="eastAsia"/>
                <w:bCs/>
                <w:lang w:val="en-US" w:eastAsia="zh-CN"/>
              </w:rPr>
              <w:t>N</w:t>
            </w:r>
            <w:r>
              <w:rPr>
                <w:rFonts w:eastAsia="宋体"/>
                <w:bCs/>
                <w:lang w:val="en-US" w:eastAsia="zh-CN"/>
              </w:rPr>
              <w:t>o need to explicitly describe the frequency range</w:t>
            </w:r>
            <w:r>
              <w:rPr>
                <w:rFonts w:eastAsia="宋体" w:hint="eastAsia"/>
                <w:bCs/>
                <w:lang w:val="en-US" w:eastAsia="zh-CN"/>
              </w:rPr>
              <w:t xml:space="preserve"> in RAN1 specs.</w:t>
            </w:r>
          </w:p>
          <w:p w:rsidR="00D767E4" w:rsidRDefault="00D767E4">
            <w:pPr>
              <w:spacing w:after="0" w:line="240" w:lineRule="auto"/>
              <w:rPr>
                <w:rFonts w:eastAsia="宋体"/>
                <w:bCs/>
                <w:lang w:val="en-US" w:eastAsia="zh-CN"/>
              </w:rPr>
            </w:pPr>
          </w:p>
          <w:p w:rsidR="00D767E4" w:rsidRDefault="007A48DF">
            <w:pPr>
              <w:spacing w:after="0" w:line="240" w:lineRule="auto"/>
              <w:rPr>
                <w:rFonts w:eastAsia="宋体"/>
                <w:bCs/>
                <w:lang w:val="en-US" w:eastAsia="zh-CN"/>
              </w:rPr>
            </w:pPr>
            <w:r>
              <w:rPr>
                <w:rFonts w:eastAsia="宋体" w:hint="eastAsia"/>
                <w:bCs/>
                <w:lang w:val="en-US" w:eastAsia="zh-CN"/>
              </w:rPr>
              <w:t>No spec impacts</w:t>
            </w:r>
          </w:p>
          <w:p w:rsidR="00D767E4" w:rsidRDefault="00D767E4">
            <w:pPr>
              <w:spacing w:after="0" w:line="240" w:lineRule="auto"/>
              <w:rPr>
                <w:rFonts w:eastAsia="宋体"/>
                <w:bCs/>
                <w:lang w:val="en-US" w:eastAsia="zh-CN"/>
              </w:rPr>
            </w:pPr>
          </w:p>
        </w:tc>
      </w:tr>
    </w:tbl>
    <w:p w:rsidR="00D767E4" w:rsidRDefault="00D767E4">
      <w:pPr>
        <w:spacing w:after="0" w:line="240" w:lineRule="auto"/>
        <w:jc w:val="both"/>
        <w:rPr>
          <w:rFonts w:eastAsia="宋体"/>
          <w:lang w:val="en-US" w:eastAsia="zh-CN"/>
        </w:rPr>
      </w:pPr>
    </w:p>
    <w:p w:rsidR="00D767E4" w:rsidRDefault="00D767E4">
      <w:pPr>
        <w:spacing w:after="0" w:line="260" w:lineRule="auto"/>
        <w:jc w:val="both"/>
        <w:rPr>
          <w:rFonts w:eastAsia="宋体"/>
          <w:lang w:val="en-US" w:eastAsia="zh-CN"/>
        </w:rPr>
      </w:pPr>
    </w:p>
    <w:p w:rsidR="00D767E4" w:rsidRDefault="007A48DF">
      <w:pPr>
        <w:jc w:val="both"/>
        <w:rPr>
          <w:rFonts w:eastAsia="宋体"/>
          <w:lang w:val="en-US" w:eastAsia="zh-CN"/>
        </w:rPr>
      </w:pPr>
      <w:r>
        <w:rPr>
          <w:rFonts w:eastAsia="宋体" w:hint="eastAsia"/>
          <w:lang w:val="en-US" w:eastAsia="zh-CN"/>
        </w:rPr>
        <w:t>According to the analysis in Table 1, we can find the following observations.</w:t>
      </w:r>
    </w:p>
    <w:p w:rsidR="00D767E4" w:rsidRDefault="007A48DF">
      <w:pPr>
        <w:numPr>
          <w:ilvl w:val="0"/>
          <w:numId w:val="12"/>
        </w:numPr>
        <w:jc w:val="both"/>
        <w:rPr>
          <w:rFonts w:eastAsia="宋体"/>
          <w:lang w:val="en-US" w:eastAsia="zh-CN"/>
        </w:rPr>
      </w:pPr>
      <w:r>
        <w:rPr>
          <w:rFonts w:eastAsia="宋体"/>
          <w:lang w:val="en-US" w:eastAsia="zh-CN"/>
        </w:rPr>
        <w:t xml:space="preserve">If </w:t>
      </w:r>
      <w:r>
        <w:rPr>
          <w:rFonts w:eastAsia="宋体" w:hint="eastAsia"/>
          <w:lang w:val="en-US" w:eastAsia="zh-CN"/>
        </w:rPr>
        <w:t xml:space="preserve">the features </w:t>
      </w:r>
      <w:r>
        <w:rPr>
          <w:rFonts w:eastAsia="宋体"/>
          <w:lang w:val="en-US" w:eastAsia="zh-CN"/>
        </w:rPr>
        <w:t>of 52.6</w:t>
      </w:r>
      <w:r>
        <w:rPr>
          <w:rFonts w:hint="eastAsia"/>
          <w:lang w:val="en-US" w:eastAsia="zh-CN"/>
        </w:rPr>
        <w:t>~</w:t>
      </w:r>
      <w:r>
        <w:rPr>
          <w:rFonts w:eastAsia="宋体" w:hint="eastAsia"/>
          <w:lang w:val="en-US" w:eastAsia="zh-CN"/>
        </w:rPr>
        <w:t>7</w:t>
      </w:r>
      <w:r>
        <w:rPr>
          <w:rFonts w:eastAsia="宋体"/>
          <w:lang w:val="en-US" w:eastAsia="zh-CN"/>
        </w:rPr>
        <w:t>1</w:t>
      </w:r>
      <w:r>
        <w:rPr>
          <w:rFonts w:eastAsia="宋体" w:hint="eastAsia"/>
          <w:lang w:val="en-US" w:eastAsia="zh-CN"/>
        </w:rPr>
        <w:t xml:space="preserve"> GHz</w:t>
      </w:r>
      <w:r>
        <w:rPr>
          <w:rFonts w:eastAsia="宋体"/>
          <w:lang w:val="en-US" w:eastAsia="zh-CN"/>
        </w:rPr>
        <w:t xml:space="preserve"> are the same as </w:t>
      </w:r>
      <w:r>
        <w:rPr>
          <w:rFonts w:eastAsia="宋体" w:hint="eastAsia"/>
          <w:lang w:val="en-US" w:eastAsia="zh-CN"/>
        </w:rPr>
        <w:t xml:space="preserve">the existing </w:t>
      </w:r>
      <w:r>
        <w:rPr>
          <w:rFonts w:eastAsia="宋体"/>
          <w:lang w:val="en-US" w:eastAsia="zh-CN"/>
        </w:rPr>
        <w:t xml:space="preserve">FR2, </w:t>
      </w:r>
      <w:r>
        <w:rPr>
          <w:rFonts w:eastAsia="宋体" w:hint="eastAsia"/>
          <w:lang w:val="en-US" w:eastAsia="zh-CN"/>
        </w:rPr>
        <w:t xml:space="preserve">extending the existing </w:t>
      </w:r>
      <w:r>
        <w:rPr>
          <w:rFonts w:eastAsia="宋体"/>
          <w:lang w:val="en-US" w:eastAsia="zh-CN"/>
        </w:rPr>
        <w:t xml:space="preserve">FR2 </w:t>
      </w:r>
      <w:r>
        <w:rPr>
          <w:rFonts w:eastAsia="宋体" w:hint="eastAsia"/>
          <w:lang w:val="en-US" w:eastAsia="zh-CN"/>
        </w:rPr>
        <w:t xml:space="preserve">to cover the new </w:t>
      </w:r>
      <w:r>
        <w:rPr>
          <w:rFonts w:hint="eastAsia"/>
          <w:lang w:eastAsia="zh-CN"/>
        </w:rPr>
        <w:t>frequency range 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w:t>
      </w:r>
      <w:r>
        <w:rPr>
          <w:rFonts w:eastAsia="宋体"/>
          <w:lang w:val="en-US" w:eastAsia="zh-CN"/>
        </w:rPr>
        <w:t xml:space="preserve">has the least impact on </w:t>
      </w:r>
      <w:r>
        <w:rPr>
          <w:rFonts w:eastAsia="宋体" w:hint="eastAsia"/>
          <w:lang w:val="en-US" w:eastAsia="zh-CN"/>
        </w:rPr>
        <w:t>RAN1 specs</w:t>
      </w:r>
      <w:r>
        <w:rPr>
          <w:rFonts w:eastAsia="宋体"/>
          <w:lang w:val="en-US" w:eastAsia="zh-CN"/>
        </w:rPr>
        <w:t>.</w:t>
      </w:r>
    </w:p>
    <w:p w:rsidR="00D767E4" w:rsidRDefault="007A48DF">
      <w:pPr>
        <w:numPr>
          <w:ilvl w:val="0"/>
          <w:numId w:val="12"/>
        </w:numPr>
        <w:jc w:val="both"/>
        <w:rPr>
          <w:rFonts w:eastAsia="宋体"/>
          <w:lang w:val="en-US" w:eastAsia="zh-CN"/>
        </w:rPr>
      </w:pPr>
      <w:r>
        <w:rPr>
          <w:rFonts w:eastAsia="宋体"/>
          <w:lang w:val="en-US" w:eastAsia="zh-CN"/>
        </w:rPr>
        <w:t xml:space="preserve">However, </w:t>
      </w:r>
      <w:r>
        <w:rPr>
          <w:rFonts w:eastAsia="宋体" w:hint="eastAsia"/>
          <w:lang w:val="en-US" w:eastAsia="zh-CN"/>
        </w:rPr>
        <w:t xml:space="preserve">due to </w:t>
      </w:r>
      <w:r>
        <w:rPr>
          <w:rFonts w:eastAsia="宋体"/>
          <w:lang w:val="en-US" w:eastAsia="zh-CN"/>
        </w:rPr>
        <w:t xml:space="preserve">not all features </w:t>
      </w:r>
      <w:r>
        <w:rPr>
          <w:rFonts w:eastAsia="宋体" w:hint="eastAsia"/>
          <w:lang w:val="en-US" w:eastAsia="zh-CN"/>
        </w:rPr>
        <w:t xml:space="preserve">designed for </w:t>
      </w:r>
      <w:r>
        <w:rPr>
          <w:rFonts w:eastAsia="宋体"/>
          <w:lang w:val="en-US" w:eastAsia="zh-CN"/>
        </w:rPr>
        <w:t>52.6</w:t>
      </w:r>
      <w:r>
        <w:rPr>
          <w:rFonts w:eastAsia="宋体" w:hint="eastAsia"/>
          <w:lang w:val="en-US" w:eastAsia="zh-CN"/>
        </w:rPr>
        <w:t>-7</w:t>
      </w:r>
      <w:r>
        <w:rPr>
          <w:rFonts w:eastAsia="宋体"/>
          <w:lang w:val="en-US" w:eastAsia="zh-CN"/>
        </w:rPr>
        <w:t>1</w:t>
      </w:r>
      <w:r>
        <w:rPr>
          <w:rFonts w:eastAsia="宋体" w:hint="eastAsia"/>
          <w:lang w:val="en-US" w:eastAsia="zh-CN"/>
        </w:rPr>
        <w:t xml:space="preserve"> GHz</w:t>
      </w:r>
      <w:r>
        <w:rPr>
          <w:rFonts w:eastAsia="宋体"/>
          <w:lang w:val="en-US" w:eastAsia="zh-CN"/>
        </w:rPr>
        <w:t xml:space="preserve"> are the same as </w:t>
      </w:r>
      <w:r>
        <w:rPr>
          <w:rFonts w:eastAsia="宋体" w:hint="eastAsia"/>
          <w:lang w:val="en-US" w:eastAsia="zh-CN"/>
        </w:rPr>
        <w:t xml:space="preserve">the existing </w:t>
      </w:r>
      <w:r>
        <w:rPr>
          <w:rFonts w:eastAsia="宋体"/>
          <w:lang w:val="en-US" w:eastAsia="zh-CN"/>
        </w:rPr>
        <w:t xml:space="preserve">FR2, </w:t>
      </w:r>
      <w:r>
        <w:rPr>
          <w:rFonts w:eastAsia="宋体" w:hint="eastAsia"/>
          <w:lang w:val="en-US" w:eastAsia="zh-CN"/>
        </w:rPr>
        <w:t>e.g. PRACH and reference SCSs, thus</w:t>
      </w:r>
      <w:r>
        <w:rPr>
          <w:rFonts w:eastAsia="宋体"/>
          <w:lang w:val="en-US" w:eastAsia="zh-CN"/>
        </w:rPr>
        <w:t xml:space="preserve"> a new notation</w:t>
      </w:r>
      <w:r>
        <w:rPr>
          <w:rFonts w:eastAsia="宋体" w:hint="eastAsia"/>
          <w:lang w:val="en-US" w:eastAsia="zh-CN"/>
        </w:rPr>
        <w:t>,</w:t>
      </w:r>
      <w:r>
        <w:rPr>
          <w:rFonts w:eastAsia="宋体"/>
          <w:lang w:val="en-US" w:eastAsia="zh-CN"/>
        </w:rPr>
        <w:t xml:space="preserve"> e.g. </w:t>
      </w:r>
      <w:r>
        <w:rPr>
          <w:rFonts w:eastAsia="宋体" w:hint="eastAsia"/>
          <w:lang w:val="en-US" w:eastAsia="zh-CN"/>
        </w:rPr>
        <w:t xml:space="preserve">FR3/FR2x/FR2b, is needed for defining the frequency range </w:t>
      </w:r>
      <w:r>
        <w:rPr>
          <w:rFonts w:hint="eastAsia"/>
          <w:lang w:eastAsia="zh-CN"/>
        </w:rPr>
        <w:t>from 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 xml:space="preserve"> to distinguish the existing FR2 and </w:t>
      </w:r>
      <w:r>
        <w:rPr>
          <w:rFonts w:hint="eastAsia"/>
          <w:lang w:eastAsia="zh-CN"/>
        </w:rPr>
        <w:t>52.6</w:t>
      </w:r>
      <w:r>
        <w:rPr>
          <w:rFonts w:hint="eastAsia"/>
          <w:lang w:val="en-US" w:eastAsia="zh-CN"/>
        </w:rPr>
        <w:t>~</w:t>
      </w:r>
      <w:r>
        <w:rPr>
          <w:rFonts w:hint="eastAsia"/>
          <w:lang w:eastAsia="zh-CN"/>
        </w:rPr>
        <w:t>71</w:t>
      </w:r>
      <w:r>
        <w:rPr>
          <w:rFonts w:hint="eastAsia"/>
          <w:lang w:val="en-US" w:eastAsia="zh-CN"/>
        </w:rPr>
        <w:t xml:space="preserve"> </w:t>
      </w:r>
      <w:r>
        <w:rPr>
          <w:rFonts w:hint="eastAsia"/>
          <w:lang w:eastAsia="zh-CN"/>
        </w:rPr>
        <w:t>GHz</w:t>
      </w:r>
      <w:r>
        <w:rPr>
          <w:rFonts w:hint="eastAsia"/>
          <w:lang w:val="en-US" w:eastAsia="zh-CN"/>
        </w:rPr>
        <w:t>.</w:t>
      </w:r>
    </w:p>
    <w:p w:rsidR="00D767E4" w:rsidRDefault="007A48DF">
      <w:pPr>
        <w:numPr>
          <w:ilvl w:val="0"/>
          <w:numId w:val="12"/>
        </w:numPr>
        <w:jc w:val="both"/>
        <w:rPr>
          <w:rFonts w:eastAsia="宋体"/>
          <w:lang w:val="en-US" w:eastAsia="zh-CN"/>
        </w:rPr>
      </w:pPr>
      <w:r>
        <w:rPr>
          <w:rFonts w:hint="eastAsia"/>
          <w:lang w:val="en-US" w:eastAsia="zh-CN"/>
        </w:rPr>
        <w:t>Alt 1 and Alt 2 have the same impacts on RAN1 specs, which are simple and clear mainly brought by adding new words/sentences/sub-clauses for FR3/FR2x. But Alt 1/2</w:t>
      </w:r>
      <w:r>
        <w:rPr>
          <w:rFonts w:eastAsia="宋体" w:hint="eastAsia"/>
          <w:lang w:val="en-US" w:eastAsia="zh-CN"/>
        </w:rPr>
        <w:t xml:space="preserve"> </w:t>
      </w:r>
      <w:r>
        <w:rPr>
          <w:rFonts w:eastAsia="宋体" w:hint="eastAsia"/>
          <w:lang w:val="en-US"/>
        </w:rPr>
        <w:t xml:space="preserve">will cause some text redundancy in the </w:t>
      </w:r>
      <w:r>
        <w:rPr>
          <w:rFonts w:eastAsia="宋体" w:hint="eastAsia"/>
          <w:lang w:val="en-US" w:eastAsia="zh-CN"/>
        </w:rPr>
        <w:t xml:space="preserve">RAN1 </w:t>
      </w:r>
      <w:r>
        <w:rPr>
          <w:rFonts w:eastAsia="宋体" w:hint="eastAsia"/>
          <w:lang w:val="en-US"/>
        </w:rPr>
        <w:t>spec</w:t>
      </w:r>
      <w:r>
        <w:rPr>
          <w:rFonts w:eastAsia="宋体" w:hint="eastAsia"/>
          <w:lang w:val="en-US" w:eastAsia="zh-CN"/>
        </w:rPr>
        <w:t>s</w:t>
      </w:r>
      <w:r>
        <w:rPr>
          <w:rFonts w:eastAsia="宋体" w:hint="eastAsia"/>
          <w:lang w:val="en-US"/>
        </w:rPr>
        <w:t>.</w:t>
      </w:r>
    </w:p>
    <w:p w:rsidR="00D767E4" w:rsidRDefault="007A48DF">
      <w:pPr>
        <w:numPr>
          <w:ilvl w:val="0"/>
          <w:numId w:val="12"/>
        </w:numPr>
        <w:jc w:val="both"/>
        <w:rPr>
          <w:rFonts w:eastAsia="宋体"/>
          <w:lang w:val="en-US" w:eastAsia="zh-CN"/>
        </w:rPr>
      </w:pPr>
      <w:r>
        <w:rPr>
          <w:rFonts w:eastAsia="宋体" w:hint="eastAsia"/>
          <w:lang w:val="en-US" w:eastAsia="zh-CN"/>
        </w:rPr>
        <w:t>For Alt 3, if FR2 and FR2x have same designs, the current FR2 in RAN1 specs could be replaced by term FR2-e. Otherwise, new values / descriptions for FR2x should be specified.</w:t>
      </w:r>
    </w:p>
    <w:p w:rsidR="00D767E4" w:rsidRDefault="007A48DF">
      <w:pPr>
        <w:numPr>
          <w:ilvl w:val="0"/>
          <w:numId w:val="12"/>
        </w:numPr>
        <w:jc w:val="both"/>
        <w:rPr>
          <w:rFonts w:eastAsia="宋体"/>
          <w:lang w:val="en-US" w:eastAsia="zh-CN"/>
        </w:rPr>
      </w:pPr>
      <w:r>
        <w:rPr>
          <w:rFonts w:eastAsia="宋体" w:hint="eastAsia"/>
          <w:lang w:val="en-US" w:eastAsia="zh-CN"/>
        </w:rPr>
        <w:t>For Alt 4, w</w:t>
      </w:r>
      <w:r>
        <w:rPr>
          <w:rFonts w:eastAsia="宋体" w:hint="eastAsia"/>
          <w:bCs/>
          <w:lang w:val="en-US" w:eastAsia="zh-CN"/>
        </w:rPr>
        <w:t xml:space="preserve">hether there are RAN1 spec impacts depends on whether FR2a and FR2b can share the same designs. If same designs are supported for FR2a and FR2b, there is no RAN1 spec impacts. Otherwise, specify FR2a (instead of FR2) and FR2b respectively. However, it should be noted that even though there is little RAN1 spec impacts if most designs are the same for FR2a and FR2b, </w:t>
      </w:r>
      <w:r>
        <w:rPr>
          <w:lang w:val="en-US"/>
        </w:rPr>
        <w:t xml:space="preserve">it requires modification of all current specs to replace </w:t>
      </w:r>
      <w:r>
        <w:rPr>
          <w:rFonts w:eastAsia="宋体" w:hint="eastAsia"/>
          <w:lang w:val="en-US" w:eastAsia="zh-CN"/>
        </w:rPr>
        <w:t xml:space="preserve">current </w:t>
      </w:r>
      <w:r>
        <w:rPr>
          <w:lang w:val="en-US"/>
        </w:rPr>
        <w:t>FR2 with FR2</w:t>
      </w:r>
      <w:r>
        <w:rPr>
          <w:rFonts w:eastAsia="宋体" w:hint="eastAsia"/>
          <w:lang w:val="en-US" w:eastAsia="zh-CN"/>
        </w:rPr>
        <w:t>a</w:t>
      </w:r>
      <w:r>
        <w:rPr>
          <w:lang w:val="en-US"/>
        </w:rPr>
        <w:t xml:space="preserve"> </w:t>
      </w:r>
      <w:r>
        <w:rPr>
          <w:rFonts w:eastAsia="宋体" w:hint="eastAsia"/>
          <w:lang w:val="en-US" w:eastAsia="zh-CN"/>
        </w:rPr>
        <w:t>if FR2b and FR2a have different features</w:t>
      </w:r>
      <w:r>
        <w:rPr>
          <w:lang w:val="en-US"/>
        </w:rPr>
        <w:t xml:space="preserve">. </w:t>
      </w:r>
    </w:p>
    <w:p w:rsidR="00D767E4" w:rsidRDefault="007A48DF">
      <w:pPr>
        <w:numPr>
          <w:ilvl w:val="0"/>
          <w:numId w:val="12"/>
        </w:numPr>
        <w:jc w:val="both"/>
        <w:rPr>
          <w:rFonts w:eastAsia="宋体"/>
          <w:lang w:val="en-US" w:eastAsia="zh-CN"/>
        </w:rPr>
      </w:pPr>
      <w:r>
        <w:rPr>
          <w:rFonts w:eastAsia="宋体" w:hint="eastAsia"/>
          <w:lang w:val="en-US" w:eastAsia="zh-CN"/>
        </w:rPr>
        <w:t>In fact, no matter which alternative is adopted, the impact on RAN1 specs is relatively small (as summarized in Table 2). Therefore, we think RAN plenary should mainly refer to RAN4's analysis/conclusion to make the final decision.</w:t>
      </w:r>
    </w:p>
    <w:p w:rsidR="00D767E4" w:rsidRDefault="007A48DF">
      <w:pPr>
        <w:pStyle w:val="NO"/>
        <w:ind w:left="0" w:firstLine="0"/>
        <w:jc w:val="center"/>
        <w:rPr>
          <w:b/>
          <w:bCs/>
          <w:lang w:val="en-US"/>
        </w:rPr>
      </w:pPr>
      <w:r>
        <w:rPr>
          <w:rFonts w:hint="eastAsia"/>
          <w:b/>
          <w:bCs/>
          <w:lang w:val="en-US"/>
        </w:rPr>
        <w:t>Table 2</w:t>
      </w:r>
      <w:r>
        <w:rPr>
          <w:rFonts w:hint="eastAsia"/>
          <w:b/>
          <w:bCs/>
          <w:lang w:val="en-US" w:eastAsia="zh-CN"/>
        </w:rPr>
        <w:t xml:space="preserve">: </w:t>
      </w:r>
      <w:r>
        <w:rPr>
          <w:rFonts w:hint="eastAsia"/>
          <w:b/>
          <w:bCs/>
          <w:lang w:val="en-US"/>
        </w:rPr>
        <w:t xml:space="preserve">Comparison between </w:t>
      </w:r>
      <w:r>
        <w:rPr>
          <w:rFonts w:hint="eastAsia"/>
          <w:b/>
          <w:bCs/>
          <w:lang w:val="en-US" w:eastAsia="zh-CN"/>
        </w:rPr>
        <w:t>four alternatives</w:t>
      </w:r>
    </w:p>
    <w:tbl>
      <w:tblPr>
        <w:tblStyle w:val="ad"/>
        <w:tblW w:w="8777" w:type="dxa"/>
        <w:jc w:val="center"/>
        <w:tblLook w:val="04A0" w:firstRow="1" w:lastRow="0" w:firstColumn="1" w:lastColumn="0" w:noHBand="0" w:noVBand="1"/>
      </w:tblPr>
      <w:tblGrid>
        <w:gridCol w:w="3216"/>
        <w:gridCol w:w="5561"/>
      </w:tblGrid>
      <w:tr w:rsidR="00D767E4">
        <w:trPr>
          <w:jc w:val="center"/>
        </w:trPr>
        <w:tc>
          <w:tcPr>
            <w:tcW w:w="3216" w:type="dxa"/>
          </w:tcPr>
          <w:p w:rsidR="00D767E4" w:rsidRDefault="007A48DF">
            <w:pPr>
              <w:pStyle w:val="NO"/>
              <w:rPr>
                <w:lang w:val="en-US" w:eastAsia="zh-CN"/>
              </w:rPr>
            </w:pPr>
            <w:r>
              <w:rPr>
                <w:rFonts w:hint="eastAsia"/>
                <w:b/>
                <w:bCs/>
                <w:lang w:val="en-US" w:eastAsia="zh-CN"/>
              </w:rPr>
              <w:lastRenderedPageBreak/>
              <w:t>Schemes</w:t>
            </w:r>
          </w:p>
        </w:tc>
        <w:tc>
          <w:tcPr>
            <w:tcW w:w="5561" w:type="dxa"/>
            <w:vAlign w:val="center"/>
          </w:tcPr>
          <w:p w:rsidR="00D767E4" w:rsidRDefault="007A48DF">
            <w:pPr>
              <w:pStyle w:val="NO"/>
              <w:ind w:left="0" w:firstLine="0"/>
              <w:jc w:val="center"/>
              <w:rPr>
                <w:b/>
                <w:bCs/>
                <w:lang w:val="en-US" w:eastAsia="zh-CN"/>
              </w:rPr>
            </w:pPr>
            <w:r>
              <w:rPr>
                <w:rFonts w:hint="eastAsia"/>
                <w:b/>
                <w:bCs/>
                <w:lang w:val="en-US" w:eastAsia="zh-CN"/>
              </w:rPr>
              <w:t>RAN1 spec impacts</w:t>
            </w:r>
          </w:p>
        </w:tc>
      </w:tr>
      <w:tr w:rsidR="00D767E4">
        <w:trPr>
          <w:trHeight w:val="824"/>
          <w:jc w:val="center"/>
        </w:trPr>
        <w:tc>
          <w:tcPr>
            <w:tcW w:w="3216" w:type="dxa"/>
          </w:tcPr>
          <w:p w:rsidR="00D767E4" w:rsidRDefault="007A48DF">
            <w:pPr>
              <w:pStyle w:val="af7"/>
              <w:jc w:val="left"/>
              <w:rPr>
                <w:sz w:val="20"/>
                <w:szCs w:val="20"/>
              </w:rPr>
            </w:pPr>
            <w:r>
              <w:rPr>
                <w:rFonts w:hint="eastAsia"/>
                <w:b/>
                <w:bCs/>
                <w:sz w:val="20"/>
                <w:szCs w:val="20"/>
              </w:rPr>
              <w:t xml:space="preserve">Alt 1:  </w:t>
            </w:r>
            <w:r>
              <w:rPr>
                <w:rFonts w:hint="eastAsia"/>
                <w:sz w:val="20"/>
                <w:szCs w:val="20"/>
              </w:rPr>
              <w:t>Maintain the existing FR2 for 24.25~52.6 GHz, and introduce FR3 for 52.6-71 GHz</w:t>
            </w:r>
          </w:p>
        </w:tc>
        <w:tc>
          <w:tcPr>
            <w:tcW w:w="5561" w:type="dxa"/>
            <w:vMerge w:val="restart"/>
          </w:tcPr>
          <w:p w:rsidR="00D767E4" w:rsidRDefault="007A48DF">
            <w:pPr>
              <w:pStyle w:val="NO"/>
              <w:spacing w:after="0" w:line="240" w:lineRule="auto"/>
              <w:ind w:left="0" w:firstLine="0"/>
              <w:rPr>
                <w:lang w:val="en-US" w:eastAsia="zh-CN"/>
              </w:rPr>
            </w:pPr>
            <w:r>
              <w:rPr>
                <w:rFonts w:hint="eastAsia"/>
                <w:lang w:val="en-US" w:eastAsia="zh-CN"/>
              </w:rPr>
              <w:t>Alt 1 and Alt 2 have the same impacts on RAN1 specs.</w:t>
            </w:r>
          </w:p>
          <w:p w:rsidR="00D767E4" w:rsidRDefault="00D767E4">
            <w:pPr>
              <w:pStyle w:val="NO"/>
              <w:spacing w:after="0" w:line="240" w:lineRule="auto"/>
              <w:ind w:left="0" w:firstLine="0"/>
              <w:rPr>
                <w:lang w:val="en-US" w:eastAsia="zh-CN"/>
              </w:rPr>
            </w:pPr>
          </w:p>
          <w:p w:rsidR="00D767E4" w:rsidRDefault="007A48DF">
            <w:pPr>
              <w:pStyle w:val="NO"/>
              <w:spacing w:after="0" w:line="240" w:lineRule="auto"/>
              <w:ind w:left="0" w:firstLine="0"/>
              <w:rPr>
                <w:lang w:val="en-US" w:eastAsia="zh-CN"/>
              </w:rPr>
            </w:pPr>
            <w:r>
              <w:rPr>
                <w:rFonts w:hint="eastAsia"/>
                <w:lang w:val="en-US" w:eastAsia="zh-CN"/>
              </w:rPr>
              <w:t>FR3/FR2x</w:t>
            </w:r>
            <w:r>
              <w:rPr>
                <w:lang w:val="en-US" w:eastAsia="zh-CN"/>
              </w:rPr>
              <w:t xml:space="preserve"> </w:t>
            </w:r>
            <w:r>
              <w:rPr>
                <w:rFonts w:hint="eastAsia"/>
                <w:lang w:val="en-US" w:eastAsia="zh-CN"/>
              </w:rPr>
              <w:t xml:space="preserve">for defining 52.6-71GHz </w:t>
            </w:r>
            <w:r>
              <w:rPr>
                <w:lang w:val="en-US" w:eastAsia="zh-CN"/>
              </w:rPr>
              <w:t xml:space="preserve">need to be specifically described in </w:t>
            </w:r>
            <w:r>
              <w:rPr>
                <w:rFonts w:hint="eastAsia"/>
                <w:lang w:val="en-US" w:eastAsia="zh-CN"/>
              </w:rPr>
              <w:t>all parts</w:t>
            </w:r>
            <w:r>
              <w:rPr>
                <w:lang w:val="en-US" w:eastAsia="zh-CN"/>
              </w:rPr>
              <w:t xml:space="preserve"> involving the </w:t>
            </w:r>
            <w:r>
              <w:rPr>
                <w:rFonts w:hint="eastAsia"/>
                <w:lang w:val="en-US" w:eastAsia="zh-CN"/>
              </w:rPr>
              <w:t>frequency range in RAN1 specs, e.g. transition time of RX/TX, Point A, k_ssb, SSB pattern, PRACH, UL PC, reference SCS configuration, BWP, etc., as analyzed in Table 1.</w:t>
            </w:r>
          </w:p>
        </w:tc>
      </w:tr>
      <w:tr w:rsidR="00D767E4">
        <w:trPr>
          <w:trHeight w:val="795"/>
          <w:jc w:val="center"/>
        </w:trPr>
        <w:tc>
          <w:tcPr>
            <w:tcW w:w="3216" w:type="dxa"/>
          </w:tcPr>
          <w:p w:rsidR="00D767E4" w:rsidRDefault="007A48DF">
            <w:pPr>
              <w:pStyle w:val="NO"/>
              <w:ind w:left="0" w:firstLine="0"/>
              <w:rPr>
                <w:lang w:val="en-US"/>
              </w:rPr>
            </w:pPr>
            <w:r>
              <w:rPr>
                <w:rFonts w:hint="eastAsia"/>
                <w:b/>
                <w:bCs/>
                <w:lang w:val="en-US" w:eastAsia="zh-CN"/>
              </w:rPr>
              <w:t xml:space="preserve">Alt 2:   </w:t>
            </w:r>
            <w:r>
              <w:rPr>
                <w:rFonts w:hint="eastAsia"/>
                <w:lang w:val="en-US" w:eastAsia="zh-CN"/>
              </w:rPr>
              <w:t>Maintain the existing FR2 for 24.25~52.6 GHz, and introduce FR2x for 52.6-71 GHz</w:t>
            </w:r>
          </w:p>
        </w:tc>
        <w:tc>
          <w:tcPr>
            <w:tcW w:w="5561" w:type="dxa"/>
            <w:vMerge/>
          </w:tcPr>
          <w:p w:rsidR="00D767E4" w:rsidRDefault="00D767E4">
            <w:pPr>
              <w:pStyle w:val="NO"/>
              <w:spacing w:after="0" w:line="240" w:lineRule="auto"/>
              <w:ind w:left="0" w:firstLine="0"/>
              <w:rPr>
                <w:lang w:val="en-US" w:eastAsia="zh-CN"/>
              </w:rPr>
            </w:pPr>
          </w:p>
        </w:tc>
      </w:tr>
      <w:tr w:rsidR="00D767E4">
        <w:trPr>
          <w:trHeight w:val="1112"/>
          <w:jc w:val="center"/>
        </w:trPr>
        <w:tc>
          <w:tcPr>
            <w:tcW w:w="3216" w:type="dxa"/>
          </w:tcPr>
          <w:p w:rsidR="00D767E4" w:rsidRDefault="007A48DF">
            <w:pPr>
              <w:pStyle w:val="NO"/>
              <w:ind w:left="0" w:firstLine="0"/>
              <w:rPr>
                <w:lang w:val="en-US" w:eastAsia="zh-CN"/>
              </w:rPr>
            </w:pPr>
            <w:r>
              <w:rPr>
                <w:rFonts w:hint="eastAsia"/>
                <w:b/>
                <w:bCs/>
                <w:lang w:val="en-US" w:eastAsia="zh-CN"/>
              </w:rPr>
              <w:t xml:space="preserve">Alt 3:  </w:t>
            </w:r>
            <w:r>
              <w:rPr>
                <w:rFonts w:hint="eastAsia"/>
                <w:lang w:val="en-US" w:eastAsia="zh-CN"/>
              </w:rPr>
              <w:t>Maintain the existing FR2 for 24.25~52.6 GHz, introduce FR2x for 52.6-71 GHz and FR2-e for 24.25~71 GHz</w:t>
            </w:r>
          </w:p>
        </w:tc>
        <w:tc>
          <w:tcPr>
            <w:tcW w:w="5561" w:type="dxa"/>
          </w:tcPr>
          <w:p w:rsidR="00D767E4" w:rsidRDefault="007A48DF">
            <w:pPr>
              <w:pStyle w:val="NO"/>
              <w:numPr>
                <w:ilvl w:val="255"/>
                <w:numId w:val="0"/>
              </w:numPr>
              <w:rPr>
                <w:bCs/>
                <w:lang w:val="en-US" w:eastAsia="zh-CN"/>
              </w:rPr>
            </w:pPr>
            <w:r>
              <w:rPr>
                <w:rFonts w:hint="eastAsia"/>
                <w:lang w:val="en-US" w:eastAsia="zh-CN"/>
              </w:rPr>
              <w:t>If FR2 and FR2x have same designs, the current FR2 in RAN1 specs could be replaced by term FR2-e. Otherwise, new values / descriptions for FR2x should be specified in RAN1 specs.</w:t>
            </w:r>
          </w:p>
        </w:tc>
      </w:tr>
      <w:tr w:rsidR="00D767E4">
        <w:trPr>
          <w:jc w:val="center"/>
        </w:trPr>
        <w:tc>
          <w:tcPr>
            <w:tcW w:w="3216" w:type="dxa"/>
          </w:tcPr>
          <w:p w:rsidR="00D767E4" w:rsidRDefault="00D767E4">
            <w:pPr>
              <w:rPr>
                <w:rFonts w:eastAsia="宋体"/>
                <w:b/>
                <w:bCs/>
                <w:lang w:val="en-US" w:eastAsia="zh-CN"/>
              </w:rPr>
            </w:pPr>
          </w:p>
          <w:p w:rsidR="00D767E4" w:rsidRDefault="00D767E4">
            <w:pPr>
              <w:rPr>
                <w:rFonts w:eastAsia="宋体"/>
                <w:b/>
                <w:bCs/>
                <w:lang w:val="en-US" w:eastAsia="zh-CN"/>
              </w:rPr>
            </w:pPr>
          </w:p>
          <w:p w:rsidR="00D767E4" w:rsidRDefault="007A48DF">
            <w:pPr>
              <w:rPr>
                <w:rFonts w:eastAsia="宋体"/>
                <w:lang w:val="en-US" w:eastAsia="zh-CN"/>
              </w:rPr>
            </w:pPr>
            <w:r>
              <w:rPr>
                <w:rFonts w:eastAsia="宋体" w:hint="eastAsia"/>
                <w:b/>
                <w:bCs/>
                <w:lang w:val="en-US" w:eastAsia="zh-CN"/>
              </w:rPr>
              <w:t xml:space="preserve">Alt 4:  </w:t>
            </w:r>
            <w:r>
              <w:rPr>
                <w:rFonts w:eastAsia="宋体" w:hint="eastAsia"/>
                <w:lang w:val="en-US" w:eastAsia="zh-CN"/>
              </w:rPr>
              <w:t xml:space="preserve"> Extend the exiting FR2 to cover 24.25~71 GHz, and introduce FR2a for 24.25~52.6GHz and FR2b for 52.6-71GHz. </w:t>
            </w:r>
          </w:p>
          <w:p w:rsidR="00D767E4" w:rsidRDefault="00D767E4">
            <w:pPr>
              <w:pStyle w:val="NO"/>
              <w:ind w:left="0" w:firstLine="0"/>
              <w:rPr>
                <w:lang w:val="en-US"/>
              </w:rPr>
            </w:pPr>
          </w:p>
        </w:tc>
        <w:tc>
          <w:tcPr>
            <w:tcW w:w="5561" w:type="dxa"/>
          </w:tcPr>
          <w:p w:rsidR="00D767E4" w:rsidRDefault="007A48DF">
            <w:pPr>
              <w:pStyle w:val="NO"/>
              <w:ind w:left="0" w:firstLine="0"/>
              <w:rPr>
                <w:bCs/>
                <w:lang w:val="en-US" w:eastAsia="zh-CN"/>
              </w:rPr>
            </w:pPr>
            <w:r>
              <w:rPr>
                <w:rFonts w:hint="eastAsia"/>
                <w:bCs/>
                <w:lang w:val="en-US" w:eastAsia="zh-CN"/>
              </w:rPr>
              <w:t>Whether there are spec impacts depends on whether FR2a and FR2b can share the same designs. If same designs are supported for FR2a and FR2b, there is no RAN1 spec impacts. Otherwise, specify FR2a and FR2b respectively. Some examples are given below.</w:t>
            </w:r>
          </w:p>
          <w:p w:rsidR="00D767E4" w:rsidRDefault="007A48DF">
            <w:pPr>
              <w:pStyle w:val="NO"/>
              <w:numPr>
                <w:ilvl w:val="0"/>
                <w:numId w:val="13"/>
              </w:numPr>
              <w:rPr>
                <w:lang w:val="en-US" w:eastAsia="zh-CN"/>
              </w:rPr>
            </w:pPr>
            <w:r>
              <w:rPr>
                <w:rFonts w:hint="eastAsia"/>
                <w:lang w:val="en-US" w:eastAsia="zh-CN"/>
              </w:rPr>
              <w:t xml:space="preserve">At least in Point A, UL PC, and BWP in RAN1 specs, </w:t>
            </w:r>
            <w:r>
              <w:rPr>
                <w:rFonts w:hint="eastAsia"/>
                <w:lang w:val="en-US"/>
              </w:rPr>
              <w:t xml:space="preserve">the description of FR2 </w:t>
            </w:r>
            <w:r>
              <w:rPr>
                <w:rFonts w:hint="eastAsia"/>
                <w:lang w:val="en-US" w:eastAsia="zh-CN"/>
              </w:rPr>
              <w:t xml:space="preserve">can be reused for 52.6-71GHz. </w:t>
            </w:r>
          </w:p>
          <w:p w:rsidR="00D767E4" w:rsidRDefault="007A48DF">
            <w:pPr>
              <w:pStyle w:val="NO"/>
              <w:numPr>
                <w:ilvl w:val="0"/>
                <w:numId w:val="13"/>
              </w:numPr>
              <w:rPr>
                <w:bCs/>
                <w:lang w:val="en-US" w:eastAsia="zh-CN"/>
              </w:rPr>
            </w:pPr>
            <w:r>
              <w:rPr>
                <w:rFonts w:hint="eastAsia"/>
                <w:bCs/>
                <w:lang w:val="en-US" w:eastAsia="zh-CN"/>
              </w:rPr>
              <w:t>For PRACH and reference SCS configuration, some features of them should be specified for</w:t>
            </w:r>
            <w:r>
              <w:rPr>
                <w:rFonts w:hAnsi="Cambria Math" w:hint="eastAsia"/>
                <w:bCs/>
                <w:lang w:val="en-US" w:eastAsia="zh-CN"/>
              </w:rPr>
              <w:t xml:space="preserve"> FR2a </w:t>
            </w:r>
            <w:r>
              <w:rPr>
                <w:rFonts w:hint="eastAsia"/>
                <w:bCs/>
                <w:lang w:val="en-US" w:eastAsia="zh-CN"/>
              </w:rPr>
              <w:t xml:space="preserve">(instead of FR2) and FR2b respectively. </w:t>
            </w:r>
          </w:p>
          <w:p w:rsidR="00D767E4" w:rsidRDefault="007A48DF">
            <w:pPr>
              <w:pStyle w:val="NO"/>
              <w:numPr>
                <w:ilvl w:val="0"/>
                <w:numId w:val="13"/>
              </w:numPr>
              <w:rPr>
                <w:lang w:val="en-US" w:eastAsia="zh-CN"/>
              </w:rPr>
            </w:pPr>
            <w:r>
              <w:rPr>
                <w:rFonts w:hint="eastAsia"/>
                <w:bCs/>
                <w:lang w:val="en-US" w:eastAsia="zh-CN"/>
              </w:rPr>
              <w:t xml:space="preserve">For transition time of RX/TX, k_ssb, and SSB pattern, whether </w:t>
            </w:r>
            <w:r>
              <w:rPr>
                <w:rFonts w:hint="eastAsia"/>
                <w:lang w:val="en-US"/>
              </w:rPr>
              <w:t>the description of FR2</w:t>
            </w:r>
            <w:r>
              <w:rPr>
                <w:rFonts w:hint="eastAsia"/>
                <w:lang w:val="en-US" w:eastAsia="zh-CN"/>
              </w:rPr>
              <w:t xml:space="preserve"> can be reused depends on Rel-17 final decision (i.e. if </w:t>
            </w:r>
            <w:r>
              <w:rPr>
                <w:rFonts w:hint="eastAsia"/>
                <w:bCs/>
                <w:lang w:val="en-US" w:eastAsia="zh-CN"/>
              </w:rPr>
              <w:t>FR2a and FR2b can share the same design</w:t>
            </w:r>
            <w:r>
              <w:rPr>
                <w:rFonts w:hint="eastAsia"/>
                <w:lang w:val="en-US" w:eastAsia="zh-CN"/>
              </w:rPr>
              <w:t>).</w:t>
            </w:r>
          </w:p>
        </w:tc>
      </w:tr>
    </w:tbl>
    <w:p w:rsidR="00D767E4" w:rsidRDefault="00D767E4">
      <w:pPr>
        <w:jc w:val="both"/>
        <w:rPr>
          <w:rFonts w:eastAsia="宋体"/>
          <w:lang w:val="en-US" w:eastAsia="zh-CN"/>
        </w:rPr>
      </w:pPr>
    </w:p>
    <w:p w:rsidR="00D767E4" w:rsidRDefault="007A48DF">
      <w:pPr>
        <w:spacing w:after="60" w:line="260" w:lineRule="auto"/>
        <w:jc w:val="both"/>
        <w:rPr>
          <w:rFonts w:eastAsia="宋体"/>
          <w:b/>
          <w:bCs/>
          <w:lang w:val="en-US" w:eastAsia="zh-CN"/>
        </w:rPr>
      </w:pPr>
      <w:r>
        <w:rPr>
          <w:rFonts w:eastAsia="宋体" w:hint="eastAsia"/>
          <w:b/>
          <w:bCs/>
          <w:lang w:val="en-US" w:eastAsia="zh-CN"/>
        </w:rPr>
        <w:t xml:space="preserve">Observation 1: There are four options for defining the frequency range of 52.6-71 GHz. </w:t>
      </w:r>
      <w:r>
        <w:rPr>
          <w:rFonts w:hint="eastAsia"/>
          <w:b/>
          <w:bCs/>
          <w:lang w:val="en-US" w:eastAsia="zh-CN"/>
        </w:rPr>
        <w:t>Among the options below,</w:t>
      </w:r>
      <w:r>
        <w:rPr>
          <w:rFonts w:eastAsia="宋体" w:hint="eastAsia"/>
          <w:b/>
          <w:bCs/>
          <w:lang w:val="en-US" w:eastAsia="zh-CN"/>
        </w:rPr>
        <w:t xml:space="preserve"> the impact on RAN1 specs is relatively small no matter which option is adopted.</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1: Maintain the existing FR2 for 24.25~52.6 GHz, and introduce FR3 for 52.6-71 GHz;</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2: Maintain the existing FR2 for 24.25~52.6 GHz, and introduce FR2x for 52.6-71 GHz;</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3: Maintain the existing FR2 for 24.25~52.6 GHz, introduce FR2x for 52.6-71 GHz and FR2-e for 24.25~71 GHz;</w:t>
      </w:r>
    </w:p>
    <w:p w:rsidR="00D767E4" w:rsidRDefault="007A48DF">
      <w:pPr>
        <w:numPr>
          <w:ilvl w:val="0"/>
          <w:numId w:val="11"/>
        </w:numPr>
        <w:ind w:left="840"/>
        <w:rPr>
          <w:rFonts w:eastAsia="宋体"/>
          <w:b/>
          <w:bCs/>
          <w:lang w:val="en-US" w:eastAsia="zh-CN"/>
        </w:rPr>
      </w:pPr>
      <w:r>
        <w:rPr>
          <w:rFonts w:eastAsia="宋体" w:hint="eastAsia"/>
          <w:b/>
          <w:bCs/>
          <w:lang w:val="en-US" w:eastAsia="zh-CN"/>
        </w:rPr>
        <w:t>Alt 4: Extend the exiting FR2 to cover 24.25~71 GHz, and introduce FR2a for 24.25~52.6GHz and FR2b for 52.6-71GHz. The extended FR2 comprises FR2a and FR2b.</w:t>
      </w:r>
    </w:p>
    <w:p w:rsidR="00D767E4" w:rsidRDefault="007A48DF">
      <w:pPr>
        <w:spacing w:before="100" w:after="300" w:line="260" w:lineRule="auto"/>
        <w:jc w:val="both"/>
        <w:rPr>
          <w:rFonts w:eastAsia="宋体"/>
          <w:b/>
          <w:bCs/>
          <w:lang w:val="en-US" w:eastAsia="zh-CN"/>
        </w:rPr>
      </w:pPr>
      <w:r>
        <w:rPr>
          <w:rFonts w:eastAsia="宋体" w:hint="eastAsia"/>
          <w:b/>
          <w:bCs/>
          <w:lang w:val="en-US" w:eastAsia="zh-CN"/>
        </w:rPr>
        <w:t xml:space="preserve">Proposal 1: </w:t>
      </w:r>
      <w:r w:rsidR="00D333E8">
        <w:rPr>
          <w:rFonts w:eastAsia="宋体"/>
          <w:b/>
          <w:bCs/>
          <w:lang w:val="en-US" w:eastAsia="zh-CN"/>
        </w:rPr>
        <w:t>RAN1</w:t>
      </w:r>
      <w:r w:rsidR="00D333E8" w:rsidRPr="00D333E8">
        <w:rPr>
          <w:rFonts w:eastAsia="宋体"/>
          <w:b/>
          <w:bCs/>
          <w:lang w:val="en-US" w:eastAsia="zh-CN"/>
        </w:rPr>
        <w:t xml:space="preserve"> can adapt to other groups decision on FRx notation for 52-71 GHz</w:t>
      </w:r>
      <w:r w:rsidR="00D333E8">
        <w:rPr>
          <w:rFonts w:eastAsia="宋体"/>
          <w:b/>
          <w:bCs/>
          <w:lang w:val="en-US" w:eastAsia="zh-CN"/>
        </w:rPr>
        <w:t>. No critical dependency in RAN1</w:t>
      </w:r>
      <w:r>
        <w:rPr>
          <w:rFonts w:eastAsia="宋体" w:hint="eastAsia"/>
          <w:b/>
          <w:bCs/>
          <w:lang w:val="en-US" w:eastAsia="zh-CN"/>
        </w:rPr>
        <w:t>.</w:t>
      </w:r>
    </w:p>
    <w:bookmarkEnd w:id="0"/>
    <w:bookmarkEnd w:id="1"/>
    <w:bookmarkEnd w:id="2"/>
    <w:bookmarkEnd w:id="3"/>
    <w:bookmarkEnd w:id="4"/>
    <w:p w:rsidR="00D767E4" w:rsidRDefault="007A48DF">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D767E4" w:rsidRDefault="007A48DF">
      <w:pPr>
        <w:jc w:val="both"/>
        <w:rPr>
          <w:rFonts w:eastAsia="宋体"/>
          <w:lang w:val="en-US" w:eastAsia="zh-CN"/>
        </w:rPr>
      </w:pPr>
      <w:r>
        <w:rPr>
          <w:rFonts w:hint="eastAsia"/>
          <w:lang w:val="en-US" w:eastAsia="zh-CN"/>
        </w:rPr>
        <w:t>In this contribution, we discuss frequency range definition for 52.6GHz~71GHz band and have the following observation and proposal.</w:t>
      </w:r>
    </w:p>
    <w:p w:rsidR="00D767E4" w:rsidRDefault="007A48DF">
      <w:pPr>
        <w:spacing w:after="60" w:line="260" w:lineRule="auto"/>
        <w:jc w:val="both"/>
        <w:rPr>
          <w:rFonts w:eastAsia="宋体"/>
          <w:b/>
          <w:bCs/>
          <w:lang w:val="en-US" w:eastAsia="zh-CN"/>
        </w:rPr>
      </w:pPr>
      <w:r>
        <w:rPr>
          <w:rFonts w:eastAsia="宋体" w:hint="eastAsia"/>
          <w:b/>
          <w:bCs/>
          <w:lang w:val="en-US" w:eastAsia="zh-CN"/>
        </w:rPr>
        <w:lastRenderedPageBreak/>
        <w:t xml:space="preserve">Observation 1: There are four options for defining the frequency range of 52.6-71 GHz. </w:t>
      </w:r>
      <w:r>
        <w:rPr>
          <w:rFonts w:hint="eastAsia"/>
          <w:b/>
          <w:bCs/>
          <w:lang w:val="en-US" w:eastAsia="zh-CN"/>
        </w:rPr>
        <w:t>Among the options below,</w:t>
      </w:r>
      <w:r>
        <w:rPr>
          <w:rFonts w:eastAsia="宋体" w:hint="eastAsia"/>
          <w:b/>
          <w:bCs/>
          <w:lang w:val="en-US" w:eastAsia="zh-CN"/>
        </w:rPr>
        <w:t xml:space="preserve"> the impact on RAN1 specs is relatively small no matter which option is adopted.</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1: Maintain the existing FR2 for 24.25~52.6 GHz, and introduce FR3 for 52.6-71 GHz;</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2: Maintain the existing FR2 for 24.25~52.6 GHz, and introduce FR2x for 52.6-71 GHz;</w:t>
      </w:r>
    </w:p>
    <w:p w:rsidR="00D767E4" w:rsidRDefault="007A48DF">
      <w:pPr>
        <w:numPr>
          <w:ilvl w:val="0"/>
          <w:numId w:val="11"/>
        </w:numPr>
        <w:spacing w:after="60" w:line="260" w:lineRule="auto"/>
        <w:ind w:left="840"/>
        <w:rPr>
          <w:rFonts w:eastAsia="宋体"/>
          <w:b/>
          <w:bCs/>
          <w:lang w:val="en-US" w:eastAsia="zh-CN"/>
        </w:rPr>
      </w:pPr>
      <w:r>
        <w:rPr>
          <w:rFonts w:eastAsia="宋体" w:hint="eastAsia"/>
          <w:b/>
          <w:bCs/>
          <w:lang w:val="en-US" w:eastAsia="zh-CN"/>
        </w:rPr>
        <w:t>Alt 3: Maintain the existing FR2 for 24.25~52.6 GHz, introduce FR2x for 52.6-71 GHz and FR2-e for 24.25~71 GHz;</w:t>
      </w:r>
    </w:p>
    <w:p w:rsidR="00D767E4" w:rsidRDefault="007A48DF">
      <w:pPr>
        <w:numPr>
          <w:ilvl w:val="0"/>
          <w:numId w:val="11"/>
        </w:numPr>
        <w:ind w:left="840"/>
        <w:rPr>
          <w:rFonts w:eastAsia="宋体"/>
          <w:b/>
          <w:bCs/>
          <w:lang w:val="en-US" w:eastAsia="zh-CN"/>
        </w:rPr>
      </w:pPr>
      <w:r>
        <w:rPr>
          <w:rFonts w:eastAsia="宋体" w:hint="eastAsia"/>
          <w:b/>
          <w:bCs/>
          <w:lang w:val="en-US" w:eastAsia="zh-CN"/>
        </w:rPr>
        <w:t>Alt 4: Extend the exiting FR2 to cover 24.25~71 GHz, and introduce FR2a for 24.25~52.6GHz and FR2b for 52.6-71GHz. The extended FR2 comprises FR2a and FR2b.</w:t>
      </w:r>
    </w:p>
    <w:p w:rsidR="00D767E4" w:rsidRDefault="007A48DF">
      <w:pPr>
        <w:spacing w:before="100" w:after="300" w:line="260" w:lineRule="auto"/>
        <w:jc w:val="both"/>
        <w:rPr>
          <w:rFonts w:eastAsia="宋体"/>
          <w:b/>
          <w:bCs/>
          <w:lang w:val="en-US" w:eastAsia="zh-CN"/>
        </w:rPr>
      </w:pPr>
      <w:r>
        <w:rPr>
          <w:rFonts w:eastAsia="宋体" w:hint="eastAsia"/>
          <w:b/>
          <w:bCs/>
          <w:lang w:val="en-US" w:eastAsia="zh-CN"/>
        </w:rPr>
        <w:t xml:space="preserve">Proposal 1: </w:t>
      </w:r>
      <w:r w:rsidR="00D333E8">
        <w:rPr>
          <w:rFonts w:eastAsia="宋体"/>
          <w:b/>
          <w:bCs/>
          <w:lang w:val="en-US" w:eastAsia="zh-CN"/>
        </w:rPr>
        <w:t>RAN1</w:t>
      </w:r>
      <w:r w:rsidR="00D333E8" w:rsidRPr="00D333E8">
        <w:rPr>
          <w:rFonts w:eastAsia="宋体"/>
          <w:b/>
          <w:bCs/>
          <w:lang w:val="en-US" w:eastAsia="zh-CN"/>
        </w:rPr>
        <w:t xml:space="preserve"> can adapt to other groups decision on FRx notation for 52-71 GHz</w:t>
      </w:r>
      <w:r w:rsidR="00D333E8">
        <w:rPr>
          <w:rFonts w:eastAsia="宋体"/>
          <w:b/>
          <w:bCs/>
          <w:lang w:val="en-US" w:eastAsia="zh-CN"/>
        </w:rPr>
        <w:t>. No critical dependency in RAN1</w:t>
      </w:r>
      <w:r w:rsidR="00D333E8" w:rsidRPr="00D333E8">
        <w:rPr>
          <w:rFonts w:eastAsia="宋体"/>
          <w:b/>
          <w:bCs/>
          <w:lang w:val="en-US" w:eastAsia="zh-CN"/>
        </w:rPr>
        <w:t>.</w:t>
      </w:r>
      <w:bookmarkStart w:id="6" w:name="_GoBack"/>
      <w:bookmarkEnd w:id="6"/>
    </w:p>
    <w:p w:rsidR="00D767E4" w:rsidRDefault="007A48DF">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D767E4" w:rsidRDefault="007A48DF">
      <w:pPr>
        <w:widowControl w:val="0"/>
        <w:numPr>
          <w:ilvl w:val="0"/>
          <w:numId w:val="14"/>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D767E4" w:rsidRDefault="007A48DF">
      <w:pPr>
        <w:widowControl w:val="0"/>
        <w:numPr>
          <w:ilvl w:val="0"/>
          <w:numId w:val="14"/>
        </w:numPr>
        <w:autoSpaceDE w:val="0"/>
        <w:autoSpaceDN w:val="0"/>
        <w:adjustRightInd w:val="0"/>
        <w:spacing w:afterLines="30" w:after="72" w:line="240" w:lineRule="auto"/>
        <w:jc w:val="both"/>
        <w:rPr>
          <w:bCs/>
        </w:rPr>
      </w:pPr>
      <w:r>
        <w:rPr>
          <w:bCs/>
        </w:rPr>
        <w:t>RP-210862</w:t>
      </w:r>
      <w:r>
        <w:rPr>
          <w:rFonts w:hint="eastAsia"/>
          <w:bCs/>
          <w:lang w:val="en-US" w:eastAsia="zh-CN"/>
        </w:rPr>
        <w:t xml:space="preserve">, </w:t>
      </w:r>
      <w:r>
        <w:rPr>
          <w:rFonts w:ascii="Times" w:cs="Times"/>
          <w:bCs/>
          <w:color w:val="000000"/>
        </w:rPr>
        <w:t>Revised WID</w:t>
      </w:r>
      <w:r>
        <w:rPr>
          <w:rFonts w:ascii="Times" w:eastAsia="宋体" w:cs="Times" w:hint="eastAsia"/>
          <w:bCs/>
          <w:color w:val="000000"/>
          <w:lang w:val="en-US" w:eastAsia="zh-CN"/>
        </w:rPr>
        <w:t>:</w:t>
      </w:r>
      <w:r>
        <w:rPr>
          <w:rFonts w:ascii="Times" w:cs="Times"/>
          <w:bCs/>
          <w:color w:val="000000"/>
        </w:rPr>
        <w:t xml:space="preserve"> Extending current NR operation to 71</w:t>
      </w:r>
      <w:r>
        <w:rPr>
          <w:rFonts w:ascii="Times" w:eastAsia="宋体" w:cs="Times" w:hint="eastAsia"/>
          <w:bCs/>
          <w:color w:val="000000"/>
          <w:lang w:val="en-US" w:eastAsia="zh-CN"/>
        </w:rPr>
        <w:t xml:space="preserve"> </w:t>
      </w:r>
      <w:r>
        <w:rPr>
          <w:rFonts w:ascii="Times" w:cs="Times"/>
          <w:bCs/>
          <w:color w:val="000000"/>
        </w:rPr>
        <w:t>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rsidR="00D767E4" w:rsidRDefault="007A48DF">
      <w:pPr>
        <w:widowControl w:val="0"/>
        <w:numPr>
          <w:ilvl w:val="0"/>
          <w:numId w:val="14"/>
        </w:numPr>
        <w:autoSpaceDE w:val="0"/>
        <w:autoSpaceDN w:val="0"/>
        <w:adjustRightInd w:val="0"/>
        <w:spacing w:afterLines="30" w:after="72" w:line="240" w:lineRule="auto"/>
        <w:jc w:val="both"/>
        <w:rPr>
          <w:bCs/>
          <w:lang w:val="en-US" w:eastAsia="zh-CN"/>
        </w:rPr>
      </w:pPr>
      <w:r>
        <w:rPr>
          <w:rFonts w:eastAsia="宋体" w:hint="eastAsia"/>
          <w:bCs/>
          <w:lang w:val="en-US" w:eastAsia="zh-CN"/>
        </w:rPr>
        <w:t>D</w:t>
      </w:r>
      <w:r>
        <w:rPr>
          <w:rFonts w:hint="eastAsia"/>
          <w:bCs/>
        </w:rPr>
        <w:t>raft_MeetingReport_RAN_91e_210330_eom</w:t>
      </w:r>
      <w:r>
        <w:rPr>
          <w:rFonts w:hint="eastAsia"/>
          <w:bCs/>
          <w:lang w:val="en-US" w:eastAsia="zh-CN"/>
        </w:rPr>
        <w:t>.</w:t>
      </w:r>
    </w:p>
    <w:sectPr w:rsidR="00D767E4">
      <w:footerReference w:type="even" r:id="rId26"/>
      <w:footerReference w:type="default" r:id="rId2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E0A" w:rsidRDefault="00991E0A">
      <w:pPr>
        <w:spacing w:line="240" w:lineRule="auto"/>
      </w:pPr>
      <w:r>
        <w:separator/>
      </w:r>
    </w:p>
  </w:endnote>
  <w:endnote w:type="continuationSeparator" w:id="0">
    <w:p w:rsidR="00991E0A" w:rsidRDefault="00991E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Segoe Prin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7E4" w:rsidRDefault="007A48DF">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D767E4" w:rsidRDefault="00D767E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7E4" w:rsidRDefault="007A48DF">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E26777">
      <w:rPr>
        <w:rStyle w:val="af0"/>
        <w:rFonts w:ascii="Times New Roman" w:hAnsi="Times New Roman"/>
        <w:b w:val="0"/>
        <w:i w:val="0"/>
        <w:noProof/>
      </w:rPr>
      <w:t>6</w:t>
    </w:r>
    <w:r>
      <w:rPr>
        <w:rFonts w:ascii="Times New Roman" w:hAnsi="Times New Roman"/>
        <w:b w:val="0"/>
        <w:i w:val="0"/>
      </w:rPr>
      <w:fldChar w:fldCharType="end"/>
    </w:r>
  </w:p>
  <w:p w:rsidR="00D767E4" w:rsidRDefault="00D767E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E0A" w:rsidRDefault="00991E0A">
      <w:pPr>
        <w:spacing w:line="240" w:lineRule="auto"/>
      </w:pPr>
      <w:r>
        <w:separator/>
      </w:r>
    </w:p>
  </w:footnote>
  <w:footnote w:type="continuationSeparator" w:id="0">
    <w:p w:rsidR="00991E0A" w:rsidRDefault="00991E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9F65B85"/>
    <w:multiLevelType w:val="singleLevel"/>
    <w:tmpl w:val="A9F65B85"/>
    <w:lvl w:ilvl="0">
      <w:start w:val="1"/>
      <w:numFmt w:val="bullet"/>
      <w:lvlText w:val="-"/>
      <w:lvlJc w:val="left"/>
      <w:pPr>
        <w:ind w:left="420" w:hanging="420"/>
      </w:pPr>
      <w:rPr>
        <w:rFonts w:ascii="仿宋" w:eastAsia="仿宋" w:hAnsi="仿宋" w:cs="仿宋" w:hint="default"/>
      </w:rPr>
    </w:lvl>
  </w:abstractNum>
  <w:abstractNum w:abstractNumId="1">
    <w:nsid w:val="AAEFEACA"/>
    <w:multiLevelType w:val="singleLevel"/>
    <w:tmpl w:val="AAEFEACA"/>
    <w:lvl w:ilvl="0">
      <w:start w:val="1"/>
      <w:numFmt w:val="bullet"/>
      <w:lvlText w:val="-"/>
      <w:lvlJc w:val="left"/>
      <w:pPr>
        <w:ind w:left="420" w:hanging="420"/>
      </w:pPr>
      <w:rPr>
        <w:rFonts w:ascii="仿宋" w:eastAsia="仿宋" w:hAnsi="仿宋" w:cs="仿宋" w:hint="default"/>
      </w:rPr>
    </w:lvl>
  </w:abstractNum>
  <w:abstractNum w:abstractNumId="2">
    <w:nsid w:val="D7FE7320"/>
    <w:multiLevelType w:val="singleLevel"/>
    <w:tmpl w:val="D7FE7320"/>
    <w:lvl w:ilvl="0">
      <w:start w:val="1"/>
      <w:numFmt w:val="bullet"/>
      <w:lvlText w:val="-"/>
      <w:lvlJc w:val="left"/>
      <w:pPr>
        <w:ind w:left="420" w:hanging="420"/>
      </w:pPr>
      <w:rPr>
        <w:rFonts w:ascii="仿宋" w:eastAsia="仿宋" w:hAnsi="仿宋" w:cs="仿宋"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10"/>
  </w:num>
  <w:num w:numId="4">
    <w:abstractNumId w:val="13"/>
  </w:num>
  <w:num w:numId="5">
    <w:abstractNumId w:val="6"/>
  </w:num>
  <w:num w:numId="6">
    <w:abstractNumId w:val="9"/>
  </w:num>
  <w:num w:numId="7">
    <w:abstractNumId w:val="7"/>
  </w:num>
  <w:num w:numId="8">
    <w:abstractNumId w:val="3"/>
  </w:num>
  <w:num w:numId="9">
    <w:abstractNumId w:val="11"/>
  </w:num>
  <w:num w:numId="10">
    <w:abstractNumId w:val="4"/>
  </w:num>
  <w:num w:numId="11">
    <w:abstractNumId w:val="1"/>
  </w:num>
  <w:num w:numId="12">
    <w:abstractNumId w:val="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4CF6DB7"/>
    <w:rsid w:val="9B6FF542"/>
    <w:rsid w:val="9FFF76FB"/>
    <w:rsid w:val="A2F46399"/>
    <w:rsid w:val="A4DF31AE"/>
    <w:rsid w:val="A7C50C56"/>
    <w:rsid w:val="AADFE721"/>
    <w:rsid w:val="ADAAA426"/>
    <w:rsid w:val="B37A88BF"/>
    <w:rsid w:val="B9FA215C"/>
    <w:rsid w:val="BA6B3AD1"/>
    <w:rsid w:val="BBB06793"/>
    <w:rsid w:val="BBF771FC"/>
    <w:rsid w:val="BBFD303E"/>
    <w:rsid w:val="BD4761DA"/>
    <w:rsid w:val="BD95C9CE"/>
    <w:rsid w:val="BDF1E3CB"/>
    <w:rsid w:val="BEB776BC"/>
    <w:rsid w:val="BFD59475"/>
    <w:rsid w:val="BFDEC948"/>
    <w:rsid w:val="BFEB37B8"/>
    <w:rsid w:val="C735AF9D"/>
    <w:rsid w:val="CCFFCDB7"/>
    <w:rsid w:val="D53F369E"/>
    <w:rsid w:val="D7AFC0CD"/>
    <w:rsid w:val="D7BB05B8"/>
    <w:rsid w:val="D7D2D4EF"/>
    <w:rsid w:val="D7DEEB77"/>
    <w:rsid w:val="DAF53A63"/>
    <w:rsid w:val="DBFF15F1"/>
    <w:rsid w:val="DCCD0761"/>
    <w:rsid w:val="DDFD3930"/>
    <w:rsid w:val="DEFF7047"/>
    <w:rsid w:val="DF8D506F"/>
    <w:rsid w:val="DFB73FF0"/>
    <w:rsid w:val="DFDE39F4"/>
    <w:rsid w:val="DFFCE6D0"/>
    <w:rsid w:val="E5FDA7B0"/>
    <w:rsid w:val="E7BD1928"/>
    <w:rsid w:val="E8BD1F13"/>
    <w:rsid w:val="EB2949BC"/>
    <w:rsid w:val="EBF75E8A"/>
    <w:rsid w:val="EFEBEF49"/>
    <w:rsid w:val="EFF38E56"/>
    <w:rsid w:val="F3ABFF8F"/>
    <w:rsid w:val="F5FBBAAF"/>
    <w:rsid w:val="F6F3D786"/>
    <w:rsid w:val="F6FC8A86"/>
    <w:rsid w:val="F73FD475"/>
    <w:rsid w:val="F77FCEC9"/>
    <w:rsid w:val="F7B9D9A2"/>
    <w:rsid w:val="F7BD0146"/>
    <w:rsid w:val="F7FC57F6"/>
    <w:rsid w:val="F9EFC108"/>
    <w:rsid w:val="FB67ADD4"/>
    <w:rsid w:val="FD3F879E"/>
    <w:rsid w:val="FE354905"/>
    <w:rsid w:val="FEDECF1C"/>
    <w:rsid w:val="FEE7AEE7"/>
    <w:rsid w:val="FEEF4349"/>
    <w:rsid w:val="FF3D7548"/>
    <w:rsid w:val="FF3F0C32"/>
    <w:rsid w:val="FF770963"/>
    <w:rsid w:val="FF7F7A5E"/>
    <w:rsid w:val="FFCEAFC3"/>
    <w:rsid w:val="FFEB4989"/>
    <w:rsid w:val="FFF527FA"/>
    <w:rsid w:val="FFFC8184"/>
    <w:rsid w:val="FFFD106B"/>
    <w:rsid w:val="FFFD3A9F"/>
    <w:rsid w:val="FFFFE1F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29C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92"/>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1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8DF"/>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E96"/>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E0A"/>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CA8"/>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FA4"/>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726"/>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3E8"/>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37EBE"/>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7E4"/>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777"/>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DFEAE6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BF40B8"/>
    <w:rsid w:val="2FD04C09"/>
    <w:rsid w:val="2FD70B71"/>
    <w:rsid w:val="2FD804D0"/>
    <w:rsid w:val="2FEDB2C8"/>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DD98AC"/>
    <w:rsid w:val="37EB7EF5"/>
    <w:rsid w:val="37FB0B3E"/>
    <w:rsid w:val="37FC12A7"/>
    <w:rsid w:val="37FD2F87"/>
    <w:rsid w:val="37FF5BF9"/>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8F0F26"/>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BC88D5"/>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E4212"/>
    <w:rsid w:val="3DE50A71"/>
    <w:rsid w:val="3DE64D3F"/>
    <w:rsid w:val="3DEF682D"/>
    <w:rsid w:val="3DF15DDC"/>
    <w:rsid w:val="3DF43ED5"/>
    <w:rsid w:val="3DFF5F6E"/>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74097"/>
    <w:rsid w:val="3F6B0F2F"/>
    <w:rsid w:val="3F6E7226"/>
    <w:rsid w:val="3F7237DC"/>
    <w:rsid w:val="3F7418AC"/>
    <w:rsid w:val="3F7B467C"/>
    <w:rsid w:val="3F7F4BFD"/>
    <w:rsid w:val="3F8534F2"/>
    <w:rsid w:val="3F8D44E0"/>
    <w:rsid w:val="3F8D6CDE"/>
    <w:rsid w:val="3F9C3E7C"/>
    <w:rsid w:val="3FB37803"/>
    <w:rsid w:val="3FBC25B0"/>
    <w:rsid w:val="3FBE27AD"/>
    <w:rsid w:val="3FC15165"/>
    <w:rsid w:val="3FEB0F5D"/>
    <w:rsid w:val="3FED37A2"/>
    <w:rsid w:val="3FEDDF97"/>
    <w:rsid w:val="3FF76865"/>
    <w:rsid w:val="3FFE8F90"/>
    <w:rsid w:val="40097753"/>
    <w:rsid w:val="400A538D"/>
    <w:rsid w:val="401041CC"/>
    <w:rsid w:val="401C0644"/>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EFDD39"/>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97682"/>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D4D5F"/>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5B5D4"/>
    <w:rsid w:val="5AD87740"/>
    <w:rsid w:val="5ADB4B04"/>
    <w:rsid w:val="5AE67D49"/>
    <w:rsid w:val="5AEC2ADA"/>
    <w:rsid w:val="5AED24DD"/>
    <w:rsid w:val="5AED482E"/>
    <w:rsid w:val="5AF2382A"/>
    <w:rsid w:val="5AF43314"/>
    <w:rsid w:val="5AFD5622"/>
    <w:rsid w:val="5B0604A3"/>
    <w:rsid w:val="5B1223E2"/>
    <w:rsid w:val="5B162801"/>
    <w:rsid w:val="5B1959CE"/>
    <w:rsid w:val="5B247BFB"/>
    <w:rsid w:val="5B344D84"/>
    <w:rsid w:val="5B565B4F"/>
    <w:rsid w:val="5B585CC5"/>
    <w:rsid w:val="5B5911EA"/>
    <w:rsid w:val="5B5B6C7F"/>
    <w:rsid w:val="5B5F167F"/>
    <w:rsid w:val="5B73596C"/>
    <w:rsid w:val="5B75689C"/>
    <w:rsid w:val="5B8E3166"/>
    <w:rsid w:val="5B903475"/>
    <w:rsid w:val="5B982E7E"/>
    <w:rsid w:val="5B9B660C"/>
    <w:rsid w:val="5BBF8195"/>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B1AC5"/>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7C74"/>
    <w:rsid w:val="60481217"/>
    <w:rsid w:val="605806CA"/>
    <w:rsid w:val="606D316C"/>
    <w:rsid w:val="6075208D"/>
    <w:rsid w:val="60802E35"/>
    <w:rsid w:val="60811FD8"/>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3F95CC"/>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CFBA68"/>
    <w:rsid w:val="67D2542E"/>
    <w:rsid w:val="67D72703"/>
    <w:rsid w:val="67D82FEC"/>
    <w:rsid w:val="67DE25EB"/>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AF73E64"/>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39A35"/>
    <w:rsid w:val="6E02368D"/>
    <w:rsid w:val="6E1942EC"/>
    <w:rsid w:val="6E236350"/>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19D045"/>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3EDB9C"/>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933EB"/>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5FA1CA"/>
    <w:rsid w:val="75608FA7"/>
    <w:rsid w:val="75695BFE"/>
    <w:rsid w:val="757C09D4"/>
    <w:rsid w:val="75867A8C"/>
    <w:rsid w:val="75A77B96"/>
    <w:rsid w:val="75D28BCD"/>
    <w:rsid w:val="75D65EDE"/>
    <w:rsid w:val="75D82A72"/>
    <w:rsid w:val="75DDA70E"/>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3FD08D"/>
    <w:rsid w:val="77574CEA"/>
    <w:rsid w:val="77685CA5"/>
    <w:rsid w:val="777164C4"/>
    <w:rsid w:val="777F1F8A"/>
    <w:rsid w:val="778D3DC9"/>
    <w:rsid w:val="778D85EC"/>
    <w:rsid w:val="778F53C8"/>
    <w:rsid w:val="779F1CFE"/>
    <w:rsid w:val="77A340AF"/>
    <w:rsid w:val="77BA8B1E"/>
    <w:rsid w:val="77BDAC57"/>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65B1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DBCA1B"/>
    <w:rsid w:val="79E24263"/>
    <w:rsid w:val="79F04129"/>
    <w:rsid w:val="79F21FD8"/>
    <w:rsid w:val="79FE392A"/>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BFB8C9"/>
    <w:rsid w:val="7BC47370"/>
    <w:rsid w:val="7BCE7F35"/>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D7C24C"/>
    <w:rsid w:val="7DE37918"/>
    <w:rsid w:val="7DEF0CF7"/>
    <w:rsid w:val="7DF232D8"/>
    <w:rsid w:val="7DF44714"/>
    <w:rsid w:val="7DFC6FC2"/>
    <w:rsid w:val="7DFDC82B"/>
    <w:rsid w:val="7E084E22"/>
    <w:rsid w:val="7E135DA3"/>
    <w:rsid w:val="7E175904"/>
    <w:rsid w:val="7E2D3630"/>
    <w:rsid w:val="7E2F2179"/>
    <w:rsid w:val="7E314AA9"/>
    <w:rsid w:val="7E3225E2"/>
    <w:rsid w:val="7E352319"/>
    <w:rsid w:val="7E564D83"/>
    <w:rsid w:val="7E691AAA"/>
    <w:rsid w:val="7E755EAD"/>
    <w:rsid w:val="7E784DF4"/>
    <w:rsid w:val="7E7E54AA"/>
    <w:rsid w:val="7E81350D"/>
    <w:rsid w:val="7E8C5D3C"/>
    <w:rsid w:val="7EA51811"/>
    <w:rsid w:val="7EA521AD"/>
    <w:rsid w:val="7EB37EC7"/>
    <w:rsid w:val="7EB52EE8"/>
    <w:rsid w:val="7EBC6F95"/>
    <w:rsid w:val="7ECE76CB"/>
    <w:rsid w:val="7ED14D09"/>
    <w:rsid w:val="7EDC5566"/>
    <w:rsid w:val="7EDC7F0A"/>
    <w:rsid w:val="7EEDF208"/>
    <w:rsid w:val="7EFC08FE"/>
    <w:rsid w:val="7EFC1A7B"/>
    <w:rsid w:val="7F0F5438"/>
    <w:rsid w:val="7F116418"/>
    <w:rsid w:val="7F1F601E"/>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7FD678"/>
    <w:rsid w:val="7F8117EC"/>
    <w:rsid w:val="7F817243"/>
    <w:rsid w:val="7F8F3A6E"/>
    <w:rsid w:val="7F9E0549"/>
    <w:rsid w:val="7FA42036"/>
    <w:rsid w:val="7FC9636E"/>
    <w:rsid w:val="7FCD746C"/>
    <w:rsid w:val="7FD81D4E"/>
    <w:rsid w:val="7FD952F0"/>
    <w:rsid w:val="7FE02A21"/>
    <w:rsid w:val="7FE7E5D5"/>
    <w:rsid w:val="7FEBDDAE"/>
    <w:rsid w:val="7FF47517"/>
    <w:rsid w:val="7FF6033D"/>
    <w:rsid w:val="7FFA1A85"/>
    <w:rsid w:val="7FFBD1D8"/>
    <w:rsid w:val="7FFF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EBCAFE-013C-47D8-A621-9E47FCD3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6"/>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 w:type="table" w:customStyle="1" w:styleId="TableGrid7">
    <w:name w:val="Table Grid7"/>
    <w:basedOn w:val="a1"/>
    <w:uiPriority w:val="39"/>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1"/>
    <w:qFormat/>
    <w:pPr>
      <w:widowControl w:val="0"/>
      <w:spacing w:after="160" w:line="259" w:lineRule="auto"/>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994447">
      <w:bodyDiv w:val="1"/>
      <w:marLeft w:val="0"/>
      <w:marRight w:val="0"/>
      <w:marTop w:val="0"/>
      <w:marBottom w:val="0"/>
      <w:divBdr>
        <w:top w:val="none" w:sz="0" w:space="0" w:color="auto"/>
        <w:left w:val="none" w:sz="0" w:space="0" w:color="auto"/>
        <w:bottom w:val="none" w:sz="0" w:space="0" w:color="auto"/>
        <w:right w:val="none" w:sz="0" w:space="0" w:color="auto"/>
      </w:divBdr>
      <w:divsChild>
        <w:div w:id="1994092512">
          <w:marLeft w:val="44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1944</Words>
  <Characters>11086</Characters>
  <Application>Microsoft Office Word</Application>
  <DocSecurity>0</DocSecurity>
  <Lines>92</Lines>
  <Paragraphs>26</Paragraphs>
  <ScaleCrop>false</ScaleCrop>
  <Company>ZTE</Company>
  <LinksUpToDate>false</LinksUpToDate>
  <CharactersWithSpaces>13004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2018-02-19T15:29:00Z</cp:lastPrinted>
  <dcterms:created xsi:type="dcterms:W3CDTF">2021-05-12T01:28:00Z</dcterms:created>
  <dcterms:modified xsi:type="dcterms:W3CDTF">2021-05-12T01:28:00Z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